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3956" w14:textId="77777777" w:rsidR="00EA615A" w:rsidRPr="008422C5" w:rsidRDefault="00EA615A">
      <w:pPr>
        <w:spacing w:line="200" w:lineRule="exact"/>
        <w:rPr>
          <w:rFonts w:ascii="Tahoma" w:hAnsi="Tahoma" w:cs="Tahoma"/>
          <w:sz w:val="22"/>
          <w:szCs w:val="22"/>
        </w:rPr>
      </w:pPr>
    </w:p>
    <w:p w14:paraId="421A5203" w14:textId="77777777" w:rsidR="00EA615A" w:rsidRPr="008422C5" w:rsidRDefault="00EA615A">
      <w:pPr>
        <w:spacing w:before="8" w:line="200" w:lineRule="exact"/>
        <w:rPr>
          <w:rFonts w:ascii="Tahoma" w:hAnsi="Tahoma" w:cs="Tahoma"/>
          <w:sz w:val="22"/>
          <w:szCs w:val="22"/>
        </w:rPr>
      </w:pPr>
    </w:p>
    <w:p w14:paraId="06C918A8" w14:textId="77777777" w:rsidR="00EA615A" w:rsidRPr="008422C5" w:rsidRDefault="00EA615A">
      <w:pPr>
        <w:spacing w:before="1" w:line="120" w:lineRule="exact"/>
        <w:rPr>
          <w:rFonts w:ascii="Tahoma" w:hAnsi="Tahoma" w:cs="Tahoma"/>
          <w:sz w:val="22"/>
          <w:szCs w:val="22"/>
        </w:rPr>
      </w:pPr>
    </w:p>
    <w:p w14:paraId="6BC39728" w14:textId="77777777" w:rsidR="00EA615A" w:rsidRPr="008422C5" w:rsidRDefault="00EA615A">
      <w:pPr>
        <w:spacing w:line="200" w:lineRule="exact"/>
        <w:rPr>
          <w:rFonts w:ascii="Tahoma" w:hAnsi="Tahoma" w:cs="Tahoma"/>
          <w:sz w:val="22"/>
          <w:szCs w:val="22"/>
        </w:rPr>
      </w:pPr>
    </w:p>
    <w:p w14:paraId="498AC73A" w14:textId="77777777" w:rsidR="00EA615A" w:rsidRPr="008422C5" w:rsidRDefault="00EA615A">
      <w:pPr>
        <w:spacing w:line="200" w:lineRule="exact"/>
        <w:rPr>
          <w:rFonts w:ascii="Tahoma" w:hAnsi="Tahoma" w:cs="Tahoma"/>
          <w:sz w:val="22"/>
          <w:szCs w:val="22"/>
        </w:rPr>
      </w:pPr>
    </w:p>
    <w:p w14:paraId="6C09D2E9" w14:textId="77777777" w:rsidR="00EA615A" w:rsidRPr="008422C5" w:rsidRDefault="00EA615A">
      <w:pPr>
        <w:spacing w:line="200" w:lineRule="exact"/>
        <w:rPr>
          <w:rFonts w:ascii="Tahoma" w:hAnsi="Tahoma" w:cs="Tahoma"/>
          <w:sz w:val="22"/>
          <w:szCs w:val="22"/>
        </w:rPr>
      </w:pPr>
    </w:p>
    <w:p w14:paraId="4FED227D" w14:textId="77777777" w:rsidR="00EA615A" w:rsidRPr="008422C5" w:rsidRDefault="00EA615A">
      <w:pPr>
        <w:spacing w:line="200" w:lineRule="exact"/>
        <w:rPr>
          <w:rFonts w:ascii="Tahoma" w:hAnsi="Tahoma" w:cs="Tahoma"/>
          <w:sz w:val="22"/>
          <w:szCs w:val="22"/>
        </w:rPr>
      </w:pPr>
    </w:p>
    <w:p w14:paraId="5750FA56" w14:textId="77777777" w:rsidR="00EA615A" w:rsidRPr="008422C5" w:rsidRDefault="00EA615A">
      <w:pPr>
        <w:spacing w:line="200" w:lineRule="exact"/>
        <w:rPr>
          <w:rFonts w:ascii="Tahoma" w:hAnsi="Tahoma" w:cs="Tahoma"/>
          <w:sz w:val="22"/>
          <w:szCs w:val="22"/>
        </w:rPr>
      </w:pPr>
    </w:p>
    <w:p w14:paraId="58A0A8C8" w14:textId="77777777" w:rsidR="00EA615A" w:rsidRPr="008422C5" w:rsidRDefault="00EA615A">
      <w:pPr>
        <w:spacing w:line="200" w:lineRule="exact"/>
        <w:rPr>
          <w:rFonts w:ascii="Tahoma" w:hAnsi="Tahoma" w:cs="Tahoma"/>
          <w:sz w:val="22"/>
          <w:szCs w:val="22"/>
        </w:rPr>
      </w:pPr>
    </w:p>
    <w:p w14:paraId="2677DDF2" w14:textId="77777777" w:rsidR="00EA615A" w:rsidRPr="008422C5" w:rsidRDefault="00EA615A">
      <w:pPr>
        <w:spacing w:line="200" w:lineRule="exact"/>
        <w:rPr>
          <w:rFonts w:ascii="Tahoma" w:hAnsi="Tahoma" w:cs="Tahoma"/>
          <w:sz w:val="22"/>
          <w:szCs w:val="22"/>
        </w:rPr>
      </w:pPr>
    </w:p>
    <w:p w14:paraId="5F8A45DC" w14:textId="77777777" w:rsidR="00EA615A" w:rsidRPr="008422C5" w:rsidRDefault="00DB2814">
      <w:pPr>
        <w:jc w:val="center"/>
        <w:rPr>
          <w:rFonts w:ascii="Tahoma" w:eastAsia="Tahoma" w:hAnsi="Tahoma" w:cs="Tahoma"/>
          <w:sz w:val="22"/>
          <w:szCs w:val="22"/>
        </w:rPr>
      </w:pPr>
      <w:r w:rsidRPr="008422C5">
        <w:rPr>
          <w:rFonts w:ascii="Tahoma" w:eastAsia="Tahoma" w:hAnsi="Tahoma" w:cs="Tahoma"/>
          <w:sz w:val="22"/>
          <w:szCs w:val="22"/>
        </w:rPr>
        <w:t>AGENDA</w:t>
      </w:r>
    </w:p>
    <w:p w14:paraId="56A6E48F" w14:textId="77777777" w:rsidR="00EA615A" w:rsidRPr="008422C5" w:rsidRDefault="00DB2814">
      <w:pPr>
        <w:jc w:val="center"/>
        <w:rPr>
          <w:rFonts w:ascii="Tahoma" w:hAnsi="Tahoma" w:cs="Tahoma"/>
          <w:sz w:val="22"/>
          <w:szCs w:val="22"/>
        </w:rPr>
      </w:pPr>
      <w:r w:rsidRPr="008422C5">
        <w:rPr>
          <w:rFonts w:ascii="Tahoma" w:hAnsi="Tahoma" w:cs="Tahoma"/>
          <w:noProof/>
          <w:sz w:val="22"/>
          <w:szCs w:val="22"/>
        </w:rPr>
        <w:drawing>
          <wp:anchor distT="0" distB="0" distL="0" distR="0" simplePos="0" relativeHeight="251658240" behindDoc="1" locked="0" layoutInCell="1" allowOverlap="1" wp14:anchorId="1D44A191" wp14:editId="6CF6F377">
            <wp:simplePos x="0" y="0"/>
            <wp:positionH relativeFrom="page">
              <wp:posOffset>509270</wp:posOffset>
            </wp:positionH>
            <wp:positionV relativeFrom="page">
              <wp:posOffset>308610</wp:posOffset>
            </wp:positionV>
            <wp:extent cx="1852930" cy="923290"/>
            <wp:effectExtent l="0" t="0" r="0" b="0"/>
            <wp:wrapNone/>
            <wp:docPr id="1"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1025"/>
                    <pic:cNvPicPr>
                      <a:picLocks noChangeAspect="1" noChangeArrowheads="1"/>
                    </pic:cNvPicPr>
                  </pic:nvPicPr>
                  <pic:blipFill>
                    <a:blip r:embed="rId7"/>
                    <a:stretch>
                      <a:fillRect/>
                    </a:stretch>
                  </pic:blipFill>
                  <pic:spPr bwMode="auto">
                    <a:xfrm>
                      <a:off x="0" y="0"/>
                      <a:ext cx="1852930" cy="923290"/>
                    </a:xfrm>
                    <a:prstGeom prst="rect">
                      <a:avLst/>
                    </a:prstGeom>
                  </pic:spPr>
                </pic:pic>
              </a:graphicData>
            </a:graphic>
          </wp:anchor>
        </w:drawing>
      </w:r>
      <w:r w:rsidRPr="008422C5">
        <w:rPr>
          <w:rFonts w:ascii="Tahoma" w:eastAsia="Tahoma" w:hAnsi="Tahoma" w:cs="Tahoma"/>
          <w:sz w:val="22"/>
          <w:szCs w:val="22"/>
        </w:rPr>
        <w:t>California</w:t>
      </w:r>
      <w:r w:rsidRPr="008422C5">
        <w:rPr>
          <w:rFonts w:ascii="Tahoma" w:eastAsia="Tahoma" w:hAnsi="Tahoma" w:cs="Tahoma"/>
          <w:spacing w:val="-1"/>
          <w:sz w:val="22"/>
          <w:szCs w:val="22"/>
        </w:rPr>
        <w:t xml:space="preserve"> O</w:t>
      </w:r>
      <w:r w:rsidRPr="008422C5">
        <w:rPr>
          <w:rFonts w:ascii="Tahoma" w:eastAsia="Tahoma" w:hAnsi="Tahoma" w:cs="Tahoma"/>
          <w:sz w:val="22"/>
          <w:szCs w:val="22"/>
        </w:rPr>
        <w:t>ff-Road</w:t>
      </w:r>
      <w:r w:rsidRPr="008422C5">
        <w:rPr>
          <w:rFonts w:ascii="Tahoma" w:eastAsia="Tahoma" w:hAnsi="Tahoma" w:cs="Tahoma"/>
          <w:spacing w:val="-1"/>
          <w:sz w:val="22"/>
          <w:szCs w:val="22"/>
        </w:rPr>
        <w:t xml:space="preserve"> </w:t>
      </w:r>
      <w:r w:rsidRPr="008422C5">
        <w:rPr>
          <w:rFonts w:ascii="Tahoma" w:eastAsia="Tahoma" w:hAnsi="Tahoma" w:cs="Tahoma"/>
          <w:spacing w:val="1"/>
          <w:sz w:val="22"/>
          <w:szCs w:val="22"/>
        </w:rPr>
        <w:t>V</w:t>
      </w:r>
      <w:r w:rsidRPr="008422C5">
        <w:rPr>
          <w:rFonts w:ascii="Tahoma" w:eastAsia="Tahoma" w:hAnsi="Tahoma" w:cs="Tahoma"/>
          <w:sz w:val="22"/>
          <w:szCs w:val="22"/>
        </w:rPr>
        <w:t>e</w:t>
      </w:r>
      <w:r w:rsidRPr="008422C5">
        <w:rPr>
          <w:rFonts w:ascii="Tahoma" w:eastAsia="Tahoma" w:hAnsi="Tahoma" w:cs="Tahoma"/>
          <w:spacing w:val="-1"/>
          <w:sz w:val="22"/>
          <w:szCs w:val="22"/>
        </w:rPr>
        <w:t>h</w:t>
      </w:r>
      <w:r w:rsidRPr="008422C5">
        <w:rPr>
          <w:rFonts w:ascii="Tahoma" w:eastAsia="Tahoma" w:hAnsi="Tahoma" w:cs="Tahoma"/>
          <w:sz w:val="22"/>
          <w:szCs w:val="22"/>
        </w:rPr>
        <w:t xml:space="preserve">icle </w:t>
      </w:r>
      <w:r w:rsidRPr="008422C5">
        <w:rPr>
          <w:rFonts w:ascii="Tahoma" w:eastAsia="Tahoma" w:hAnsi="Tahoma" w:cs="Tahoma"/>
          <w:spacing w:val="-1"/>
          <w:sz w:val="22"/>
          <w:szCs w:val="22"/>
        </w:rPr>
        <w:t>A</w:t>
      </w:r>
      <w:r w:rsidRPr="008422C5">
        <w:rPr>
          <w:rFonts w:ascii="Tahoma" w:eastAsia="Tahoma" w:hAnsi="Tahoma" w:cs="Tahoma"/>
          <w:sz w:val="22"/>
          <w:szCs w:val="22"/>
        </w:rPr>
        <w:t>ss</w:t>
      </w:r>
      <w:r w:rsidRPr="008422C5">
        <w:rPr>
          <w:rFonts w:ascii="Tahoma" w:eastAsia="Tahoma" w:hAnsi="Tahoma" w:cs="Tahoma"/>
          <w:spacing w:val="-1"/>
          <w:sz w:val="22"/>
          <w:szCs w:val="22"/>
        </w:rPr>
        <w:t>o</w:t>
      </w:r>
      <w:r w:rsidRPr="008422C5">
        <w:rPr>
          <w:rFonts w:ascii="Tahoma" w:eastAsia="Tahoma" w:hAnsi="Tahoma" w:cs="Tahoma"/>
          <w:sz w:val="22"/>
          <w:szCs w:val="22"/>
        </w:rPr>
        <w:t>ciation</w:t>
      </w:r>
    </w:p>
    <w:p w14:paraId="5B9B2168" w14:textId="77777777" w:rsidR="00EA615A" w:rsidRPr="008422C5" w:rsidRDefault="00DB2814">
      <w:pPr>
        <w:jc w:val="center"/>
        <w:rPr>
          <w:rFonts w:ascii="Tahoma" w:hAnsi="Tahoma" w:cs="Tahoma"/>
          <w:sz w:val="22"/>
          <w:szCs w:val="22"/>
        </w:rPr>
      </w:pPr>
      <w:r w:rsidRPr="008422C5">
        <w:rPr>
          <w:rFonts w:ascii="Tahoma" w:eastAsia="Tahoma" w:hAnsi="Tahoma" w:cs="Tahoma"/>
          <w:sz w:val="22"/>
          <w:szCs w:val="22"/>
        </w:rPr>
        <w:t>Board of Di</w:t>
      </w:r>
      <w:r w:rsidRPr="008422C5">
        <w:rPr>
          <w:rFonts w:ascii="Tahoma" w:eastAsia="Tahoma" w:hAnsi="Tahoma" w:cs="Tahoma"/>
          <w:spacing w:val="-1"/>
          <w:sz w:val="22"/>
          <w:szCs w:val="22"/>
        </w:rPr>
        <w:t>r</w:t>
      </w:r>
      <w:r w:rsidRPr="008422C5">
        <w:rPr>
          <w:rFonts w:ascii="Tahoma" w:eastAsia="Tahoma" w:hAnsi="Tahoma" w:cs="Tahoma"/>
          <w:sz w:val="22"/>
          <w:szCs w:val="22"/>
        </w:rPr>
        <w:t>ectors M</w:t>
      </w:r>
      <w:r w:rsidRPr="008422C5">
        <w:rPr>
          <w:rFonts w:ascii="Tahoma" w:eastAsia="Tahoma" w:hAnsi="Tahoma" w:cs="Tahoma"/>
          <w:spacing w:val="-1"/>
          <w:sz w:val="22"/>
          <w:szCs w:val="22"/>
        </w:rPr>
        <w:t>e</w:t>
      </w:r>
      <w:r w:rsidRPr="008422C5">
        <w:rPr>
          <w:rFonts w:ascii="Tahoma" w:eastAsia="Tahoma" w:hAnsi="Tahoma" w:cs="Tahoma"/>
          <w:sz w:val="22"/>
          <w:szCs w:val="22"/>
        </w:rPr>
        <w:t>eting Confer</w:t>
      </w:r>
      <w:r w:rsidRPr="008422C5">
        <w:rPr>
          <w:rFonts w:ascii="Tahoma" w:eastAsia="Tahoma" w:hAnsi="Tahoma" w:cs="Tahoma"/>
          <w:spacing w:val="-1"/>
          <w:sz w:val="22"/>
          <w:szCs w:val="22"/>
        </w:rPr>
        <w:t>e</w:t>
      </w:r>
      <w:r w:rsidRPr="008422C5">
        <w:rPr>
          <w:rFonts w:ascii="Tahoma" w:eastAsia="Tahoma" w:hAnsi="Tahoma" w:cs="Tahoma"/>
          <w:sz w:val="22"/>
          <w:szCs w:val="22"/>
        </w:rPr>
        <w:t xml:space="preserve">nce, </w:t>
      </w:r>
      <w:r w:rsidRPr="008422C5">
        <w:rPr>
          <w:rFonts w:ascii="Tahoma" w:eastAsia="Tahoma" w:hAnsi="Tahoma" w:cs="Tahoma"/>
          <w:b/>
          <w:bCs/>
          <w:sz w:val="22"/>
          <w:szCs w:val="22"/>
        </w:rPr>
        <w:t>Mar. 23</w:t>
      </w:r>
      <w:r w:rsidRPr="008422C5">
        <w:rPr>
          <w:rFonts w:ascii="Tahoma" w:eastAsia="Tahoma" w:hAnsi="Tahoma" w:cs="Tahoma"/>
          <w:b/>
          <w:sz w:val="22"/>
          <w:szCs w:val="22"/>
        </w:rPr>
        <w:t>, 2020, 7:00 PM</w:t>
      </w:r>
    </w:p>
    <w:p w14:paraId="695D7C5A" w14:textId="77777777" w:rsidR="00EA615A" w:rsidRPr="008422C5" w:rsidRDefault="00DB2814">
      <w:pPr>
        <w:spacing w:before="42"/>
        <w:jc w:val="center"/>
        <w:rPr>
          <w:rFonts w:ascii="Tahoma" w:hAnsi="Tahoma" w:cs="Tahoma"/>
          <w:sz w:val="22"/>
          <w:szCs w:val="22"/>
        </w:rPr>
      </w:pPr>
      <w:r w:rsidRPr="008422C5">
        <w:rPr>
          <w:rFonts w:ascii="Tahoma" w:eastAsia="Tahoma" w:hAnsi="Tahoma" w:cs="Tahoma"/>
          <w:b/>
          <w:sz w:val="22"/>
          <w:szCs w:val="22"/>
        </w:rPr>
        <w:t xml:space="preserve">Phone Number: </w:t>
      </w:r>
      <w:r w:rsidRPr="008422C5">
        <w:rPr>
          <w:rFonts w:ascii="Tahoma" w:eastAsia="Tahoma" w:hAnsi="Tahoma" w:cs="Tahoma"/>
          <w:b/>
          <w:sz w:val="22"/>
          <w:szCs w:val="22"/>
          <w:highlight w:val="yellow"/>
        </w:rPr>
        <w:t>(712) 775-8968</w:t>
      </w:r>
      <w:r w:rsidRPr="008422C5">
        <w:rPr>
          <w:rFonts w:ascii="Tahoma" w:eastAsia="Tahoma" w:hAnsi="Tahoma" w:cs="Tahoma"/>
          <w:b/>
          <w:sz w:val="22"/>
          <w:szCs w:val="22"/>
        </w:rPr>
        <w:t>• Access Code: #104206</w:t>
      </w:r>
    </w:p>
    <w:p w14:paraId="42788646" w14:textId="77777777" w:rsidR="00EA615A" w:rsidRPr="008422C5" w:rsidRDefault="00EA615A">
      <w:pPr>
        <w:spacing w:before="42"/>
        <w:jc w:val="center"/>
        <w:rPr>
          <w:rFonts w:ascii="Tahoma" w:eastAsia="Tahoma" w:hAnsi="Tahoma" w:cs="Tahoma"/>
          <w:b/>
          <w:sz w:val="22"/>
          <w:szCs w:val="22"/>
        </w:rPr>
      </w:pPr>
    </w:p>
    <w:p w14:paraId="24C415C1" w14:textId="77777777" w:rsidR="00EA615A" w:rsidRPr="008422C5" w:rsidRDefault="00EA615A">
      <w:pPr>
        <w:spacing w:line="200" w:lineRule="exact"/>
        <w:rPr>
          <w:rFonts w:ascii="Tahoma" w:hAnsi="Tahoma" w:cs="Tahoma"/>
          <w:b/>
          <w:sz w:val="22"/>
          <w:szCs w:val="22"/>
        </w:rPr>
      </w:pPr>
    </w:p>
    <w:p w14:paraId="11835D4A" w14:textId="77777777" w:rsidR="00EA615A" w:rsidRPr="008422C5" w:rsidRDefault="00EA615A">
      <w:pPr>
        <w:rPr>
          <w:rFonts w:ascii="Tahoma" w:eastAsia="Tahoma" w:hAnsi="Tahoma" w:cs="Tahoma"/>
          <w:bCs/>
          <w:sz w:val="22"/>
          <w:szCs w:val="22"/>
        </w:rPr>
      </w:pPr>
    </w:p>
    <w:p w14:paraId="779EA0FE" w14:textId="77777777" w:rsidR="00EA615A" w:rsidRPr="008422C5" w:rsidRDefault="00DB2814">
      <w:pPr>
        <w:pStyle w:val="ListParagraph"/>
        <w:numPr>
          <w:ilvl w:val="0"/>
          <w:numId w:val="1"/>
        </w:numPr>
        <w:rPr>
          <w:rFonts w:ascii="Tahoma" w:hAnsi="Tahoma" w:cs="Tahoma"/>
          <w:sz w:val="22"/>
          <w:szCs w:val="22"/>
        </w:rPr>
      </w:pPr>
      <w:r w:rsidRPr="008422C5">
        <w:rPr>
          <w:rFonts w:ascii="Tahoma" w:eastAsia="Tahoma" w:hAnsi="Tahoma" w:cs="Tahoma"/>
          <w:bCs/>
          <w:sz w:val="22"/>
          <w:szCs w:val="22"/>
        </w:rPr>
        <w:t>Call</w:t>
      </w:r>
      <w:r w:rsidRPr="008422C5">
        <w:rPr>
          <w:rFonts w:ascii="Tahoma" w:eastAsia="Tahoma" w:hAnsi="Tahoma" w:cs="Tahoma"/>
          <w:bCs/>
          <w:spacing w:val="-4"/>
          <w:sz w:val="22"/>
          <w:szCs w:val="22"/>
        </w:rPr>
        <w:t xml:space="preserve"> </w:t>
      </w:r>
      <w:r w:rsidRPr="008422C5">
        <w:rPr>
          <w:rFonts w:ascii="Tahoma" w:eastAsia="Tahoma" w:hAnsi="Tahoma" w:cs="Tahoma"/>
          <w:bCs/>
          <w:sz w:val="22"/>
          <w:szCs w:val="22"/>
        </w:rPr>
        <w:t>to</w:t>
      </w:r>
      <w:r w:rsidRPr="008422C5">
        <w:rPr>
          <w:rFonts w:ascii="Tahoma" w:eastAsia="Tahoma" w:hAnsi="Tahoma" w:cs="Tahoma"/>
          <w:bCs/>
          <w:spacing w:val="-2"/>
          <w:sz w:val="22"/>
          <w:szCs w:val="22"/>
        </w:rPr>
        <w:t xml:space="preserve"> </w:t>
      </w:r>
      <w:r w:rsidRPr="008422C5">
        <w:rPr>
          <w:rFonts w:ascii="Tahoma" w:eastAsia="Tahoma" w:hAnsi="Tahoma" w:cs="Tahoma"/>
          <w:bCs/>
          <w:sz w:val="22"/>
          <w:szCs w:val="22"/>
        </w:rPr>
        <w:t>Or</w:t>
      </w:r>
      <w:r w:rsidRPr="008422C5">
        <w:rPr>
          <w:rFonts w:ascii="Tahoma" w:eastAsia="Tahoma" w:hAnsi="Tahoma" w:cs="Tahoma"/>
          <w:bCs/>
          <w:spacing w:val="1"/>
          <w:sz w:val="22"/>
          <w:szCs w:val="22"/>
        </w:rPr>
        <w:t>d</w:t>
      </w:r>
      <w:r w:rsidRPr="008422C5">
        <w:rPr>
          <w:rFonts w:ascii="Tahoma" w:eastAsia="Tahoma" w:hAnsi="Tahoma" w:cs="Tahoma"/>
          <w:bCs/>
          <w:sz w:val="22"/>
          <w:szCs w:val="22"/>
        </w:rPr>
        <w:t>er</w:t>
      </w:r>
      <w:r w:rsidRPr="008422C5">
        <w:rPr>
          <w:rFonts w:ascii="Tahoma" w:eastAsia="Tahoma" w:hAnsi="Tahoma" w:cs="Tahoma"/>
          <w:bCs/>
          <w:spacing w:val="-1"/>
          <w:sz w:val="22"/>
          <w:szCs w:val="22"/>
        </w:rPr>
        <w:t xml:space="preserve"> </w:t>
      </w:r>
      <w:r w:rsidRPr="008422C5">
        <w:rPr>
          <w:rFonts w:ascii="Tahoma" w:eastAsia="Tahoma" w:hAnsi="Tahoma" w:cs="Tahoma"/>
          <w:bCs/>
          <w:sz w:val="22"/>
          <w:szCs w:val="22"/>
        </w:rPr>
        <w:t>-</w:t>
      </w:r>
      <w:r w:rsidRPr="008422C5">
        <w:rPr>
          <w:rFonts w:ascii="Tahoma" w:eastAsia="Tahoma" w:hAnsi="Tahoma" w:cs="Tahoma"/>
          <w:bCs/>
          <w:spacing w:val="-1"/>
          <w:sz w:val="22"/>
          <w:szCs w:val="22"/>
        </w:rPr>
        <w:t xml:space="preserve"> </w:t>
      </w:r>
      <w:r w:rsidRPr="008422C5">
        <w:rPr>
          <w:rFonts w:ascii="Tahoma" w:eastAsia="Tahoma" w:hAnsi="Tahoma" w:cs="Tahoma"/>
          <w:bCs/>
          <w:sz w:val="22"/>
          <w:szCs w:val="22"/>
        </w:rPr>
        <w:t xml:space="preserve">7:00 </w:t>
      </w:r>
      <w:r w:rsidRPr="008422C5">
        <w:rPr>
          <w:rFonts w:ascii="Tahoma" w:eastAsia="Tahoma" w:hAnsi="Tahoma" w:cs="Tahoma"/>
          <w:bCs/>
          <w:spacing w:val="1"/>
          <w:sz w:val="22"/>
          <w:szCs w:val="22"/>
        </w:rPr>
        <w:t>P</w:t>
      </w:r>
      <w:r w:rsidRPr="008422C5">
        <w:rPr>
          <w:rFonts w:ascii="Tahoma" w:eastAsia="Tahoma" w:hAnsi="Tahoma" w:cs="Tahoma"/>
          <w:bCs/>
          <w:sz w:val="22"/>
          <w:szCs w:val="22"/>
        </w:rPr>
        <w:t>M</w:t>
      </w:r>
    </w:p>
    <w:p w14:paraId="1B932A8F" w14:textId="77777777" w:rsidR="00EA615A" w:rsidRPr="008422C5" w:rsidRDefault="00EA615A">
      <w:pPr>
        <w:spacing w:line="160" w:lineRule="exact"/>
        <w:rPr>
          <w:rFonts w:ascii="Tahoma" w:hAnsi="Tahoma" w:cs="Tahoma"/>
          <w:bCs/>
          <w:sz w:val="22"/>
          <w:szCs w:val="22"/>
        </w:rPr>
      </w:pPr>
    </w:p>
    <w:p w14:paraId="77D47435" w14:textId="4B4D1CB7" w:rsidR="00EA615A" w:rsidRPr="008422C5" w:rsidRDefault="00DB2814">
      <w:pPr>
        <w:pStyle w:val="ListParagraph"/>
        <w:numPr>
          <w:ilvl w:val="0"/>
          <w:numId w:val="1"/>
        </w:numPr>
        <w:rPr>
          <w:rFonts w:ascii="Tahoma" w:hAnsi="Tahoma" w:cs="Tahoma"/>
          <w:sz w:val="22"/>
          <w:szCs w:val="22"/>
        </w:rPr>
      </w:pPr>
      <w:r w:rsidRPr="008422C5">
        <w:rPr>
          <w:rFonts w:ascii="Tahoma" w:eastAsia="Tahoma" w:hAnsi="Tahoma" w:cs="Tahoma"/>
          <w:bCs/>
          <w:sz w:val="22"/>
          <w:szCs w:val="22"/>
        </w:rPr>
        <w:t>Roll</w:t>
      </w:r>
      <w:r w:rsidRPr="008422C5">
        <w:rPr>
          <w:rFonts w:ascii="Tahoma" w:eastAsia="Tahoma" w:hAnsi="Tahoma" w:cs="Tahoma"/>
          <w:bCs/>
          <w:spacing w:val="-4"/>
          <w:sz w:val="22"/>
          <w:szCs w:val="22"/>
        </w:rPr>
        <w:t xml:space="preserve"> </w:t>
      </w:r>
      <w:r w:rsidRPr="008422C5">
        <w:rPr>
          <w:rFonts w:ascii="Tahoma" w:eastAsia="Tahoma" w:hAnsi="Tahoma" w:cs="Tahoma"/>
          <w:bCs/>
          <w:sz w:val="22"/>
          <w:szCs w:val="22"/>
        </w:rPr>
        <w:t>Call</w:t>
      </w:r>
      <w:r w:rsidRPr="008422C5">
        <w:rPr>
          <w:rFonts w:ascii="Tahoma" w:eastAsia="Tahoma" w:hAnsi="Tahoma" w:cs="Tahoma"/>
          <w:bCs/>
          <w:spacing w:val="-4"/>
          <w:sz w:val="22"/>
          <w:szCs w:val="22"/>
        </w:rPr>
        <w:t xml:space="preserve"> </w:t>
      </w:r>
      <w:r w:rsidRPr="008422C5">
        <w:rPr>
          <w:rFonts w:ascii="Tahoma" w:eastAsia="Tahoma" w:hAnsi="Tahoma" w:cs="Tahoma"/>
          <w:bCs/>
          <w:sz w:val="22"/>
          <w:szCs w:val="22"/>
        </w:rPr>
        <w:t>&amp; Welcome</w:t>
      </w:r>
      <w:r w:rsidRPr="008422C5">
        <w:rPr>
          <w:rFonts w:ascii="Tahoma" w:eastAsia="Tahoma" w:hAnsi="Tahoma" w:cs="Tahoma"/>
          <w:bCs/>
          <w:spacing w:val="-10"/>
          <w:sz w:val="22"/>
          <w:szCs w:val="22"/>
        </w:rPr>
        <w:t xml:space="preserve"> </w:t>
      </w:r>
      <w:r w:rsidRPr="008422C5">
        <w:rPr>
          <w:rFonts w:ascii="Tahoma" w:eastAsia="Tahoma" w:hAnsi="Tahoma" w:cs="Tahoma"/>
          <w:bCs/>
          <w:sz w:val="22"/>
          <w:szCs w:val="22"/>
        </w:rPr>
        <w:t>Gues</w:t>
      </w:r>
      <w:r w:rsidRPr="008422C5">
        <w:rPr>
          <w:rFonts w:ascii="Tahoma" w:eastAsia="Tahoma" w:hAnsi="Tahoma" w:cs="Tahoma"/>
          <w:bCs/>
          <w:spacing w:val="1"/>
          <w:sz w:val="22"/>
          <w:szCs w:val="22"/>
        </w:rPr>
        <w:t>t</w:t>
      </w:r>
      <w:r w:rsidRPr="008422C5">
        <w:rPr>
          <w:rFonts w:ascii="Tahoma" w:eastAsia="Tahoma" w:hAnsi="Tahoma" w:cs="Tahoma"/>
          <w:bCs/>
          <w:sz w:val="22"/>
          <w:szCs w:val="22"/>
        </w:rPr>
        <w:t>s</w:t>
      </w:r>
      <w:r w:rsidR="003E2AC6" w:rsidRPr="008422C5">
        <w:rPr>
          <w:rFonts w:ascii="Tahoma" w:eastAsia="Tahoma" w:hAnsi="Tahoma" w:cs="Tahoma"/>
          <w:bCs/>
          <w:sz w:val="22"/>
          <w:szCs w:val="22"/>
        </w:rPr>
        <w:t>: Meeting called to order 7:04pm</w:t>
      </w:r>
    </w:p>
    <w:p w14:paraId="7A628E59" w14:textId="77777777" w:rsidR="00973B17" w:rsidRPr="008422C5" w:rsidRDefault="00973B17" w:rsidP="00973B17">
      <w:pPr>
        <w:pStyle w:val="ListParagraph"/>
        <w:rPr>
          <w:rFonts w:ascii="Tahoma" w:hAnsi="Tahoma" w:cs="Tahoma"/>
          <w:sz w:val="22"/>
          <w:szCs w:val="22"/>
        </w:rPr>
      </w:pPr>
    </w:p>
    <w:p w14:paraId="3E0FACBC" w14:textId="575DAE38" w:rsidR="00973B17" w:rsidRPr="008422C5" w:rsidRDefault="00973B17" w:rsidP="00973B17">
      <w:pPr>
        <w:pStyle w:val="ListParagraph"/>
        <w:rPr>
          <w:rFonts w:ascii="Tahoma" w:hAnsi="Tahoma" w:cs="Tahoma"/>
          <w:sz w:val="22"/>
          <w:szCs w:val="22"/>
        </w:rPr>
      </w:pPr>
      <w:r w:rsidRPr="008422C5">
        <w:rPr>
          <w:rFonts w:ascii="Tahoma" w:hAnsi="Tahoma" w:cs="Tahoma"/>
          <w:sz w:val="22"/>
          <w:szCs w:val="22"/>
          <w:u w:val="single"/>
        </w:rPr>
        <w:t>BOD:</w:t>
      </w:r>
      <w:r w:rsidRPr="008422C5">
        <w:rPr>
          <w:rFonts w:ascii="Tahoma" w:hAnsi="Tahoma" w:cs="Tahoma"/>
          <w:sz w:val="22"/>
          <w:szCs w:val="22"/>
        </w:rPr>
        <w:t xml:space="preserve"> Amy Granat, Bruce Brazil, </w:t>
      </w:r>
      <w:r w:rsidR="003E2AC6" w:rsidRPr="008422C5">
        <w:rPr>
          <w:rFonts w:ascii="Tahoma" w:hAnsi="Tahoma" w:cs="Tahoma"/>
          <w:sz w:val="22"/>
          <w:szCs w:val="22"/>
        </w:rPr>
        <w:t>Diana Mead, Mike Moore, Charlie Lowe, Bob Ham, Bruce Whitcher, Vinnie Barbarino, Ken Clarke, Jim Woods</w:t>
      </w:r>
      <w:r w:rsidR="00640567" w:rsidRPr="008422C5">
        <w:rPr>
          <w:rFonts w:ascii="Tahoma" w:hAnsi="Tahoma" w:cs="Tahoma"/>
          <w:sz w:val="22"/>
          <w:szCs w:val="22"/>
        </w:rPr>
        <w:t>, Ed Stovin</w:t>
      </w:r>
      <w:r w:rsidR="00B43AE5">
        <w:rPr>
          <w:rFonts w:ascii="Tahoma" w:hAnsi="Tahoma" w:cs="Tahoma"/>
          <w:sz w:val="22"/>
          <w:szCs w:val="22"/>
        </w:rPr>
        <w:t xml:space="preserve">, </w:t>
      </w:r>
      <w:r w:rsidR="00B43AE5" w:rsidRPr="008422C5">
        <w:rPr>
          <w:rFonts w:ascii="Tahoma" w:hAnsi="Tahoma" w:cs="Tahoma"/>
          <w:sz w:val="22"/>
          <w:szCs w:val="22"/>
        </w:rPr>
        <w:t>Lori Lewis</w:t>
      </w:r>
      <w:r w:rsidR="003E2AC6" w:rsidRPr="008422C5">
        <w:rPr>
          <w:rFonts w:ascii="Tahoma" w:hAnsi="Tahoma" w:cs="Tahoma"/>
          <w:sz w:val="22"/>
          <w:szCs w:val="22"/>
        </w:rPr>
        <w:tab/>
        <w:t>Absent: Wayne Ford</w:t>
      </w:r>
    </w:p>
    <w:p w14:paraId="21F0BBC9" w14:textId="2C494F58" w:rsidR="00973B17" w:rsidRPr="008422C5" w:rsidRDefault="00973B17" w:rsidP="00973B17">
      <w:pPr>
        <w:pStyle w:val="ListParagraph"/>
        <w:rPr>
          <w:rFonts w:ascii="Tahoma" w:hAnsi="Tahoma" w:cs="Tahoma"/>
          <w:sz w:val="22"/>
          <w:szCs w:val="22"/>
        </w:rPr>
      </w:pPr>
      <w:r w:rsidRPr="008422C5">
        <w:rPr>
          <w:rFonts w:ascii="Tahoma" w:hAnsi="Tahoma" w:cs="Tahoma"/>
          <w:sz w:val="22"/>
          <w:szCs w:val="22"/>
          <w:u w:val="single"/>
        </w:rPr>
        <w:t>Guests:</w:t>
      </w:r>
      <w:r w:rsidRPr="008422C5">
        <w:rPr>
          <w:rFonts w:ascii="Tahoma" w:hAnsi="Tahoma" w:cs="Tahoma"/>
          <w:sz w:val="22"/>
          <w:szCs w:val="22"/>
        </w:rPr>
        <w:t xml:space="preserve"> Spencer Norton, Beth Newman, Jared MacLeod, B</w:t>
      </w:r>
      <w:r w:rsidR="00BE6982" w:rsidRPr="008422C5">
        <w:rPr>
          <w:rFonts w:ascii="Tahoma" w:hAnsi="Tahoma" w:cs="Tahoma"/>
          <w:sz w:val="22"/>
          <w:szCs w:val="22"/>
        </w:rPr>
        <w:t>utch</w:t>
      </w:r>
      <w:r w:rsidRPr="008422C5">
        <w:rPr>
          <w:rFonts w:ascii="Tahoma" w:hAnsi="Tahoma" w:cs="Tahoma"/>
          <w:sz w:val="22"/>
          <w:szCs w:val="22"/>
        </w:rPr>
        <w:t xml:space="preserve"> Meyner,</w:t>
      </w:r>
      <w:r w:rsidR="003E2AC6" w:rsidRPr="008422C5">
        <w:rPr>
          <w:rFonts w:ascii="Tahoma" w:hAnsi="Tahoma" w:cs="Tahoma"/>
          <w:sz w:val="22"/>
          <w:szCs w:val="22"/>
        </w:rPr>
        <w:t xml:space="preserve"> Steve Howard, Terry Work, David Cundy, Roberta Woods, Lance</w:t>
      </w:r>
      <w:r w:rsidR="00F9429E" w:rsidRPr="008422C5">
        <w:rPr>
          <w:rFonts w:ascii="Tahoma" w:hAnsi="Tahoma" w:cs="Tahoma"/>
          <w:sz w:val="22"/>
          <w:szCs w:val="22"/>
        </w:rPr>
        <w:t>, Jarrod Dike, Ken Oyer</w:t>
      </w:r>
    </w:p>
    <w:p w14:paraId="2C7B014D" w14:textId="77777777" w:rsidR="00EA615A" w:rsidRPr="008422C5" w:rsidRDefault="00EA615A">
      <w:pPr>
        <w:spacing w:before="9" w:line="140" w:lineRule="exact"/>
        <w:rPr>
          <w:rFonts w:ascii="Tahoma" w:hAnsi="Tahoma" w:cs="Tahoma"/>
          <w:bCs/>
          <w:sz w:val="22"/>
          <w:szCs w:val="22"/>
        </w:rPr>
      </w:pPr>
    </w:p>
    <w:p w14:paraId="05EDBE1E" w14:textId="77777777" w:rsidR="00EA615A" w:rsidRPr="008422C5" w:rsidRDefault="00DB2814">
      <w:pPr>
        <w:pStyle w:val="ListParagraph"/>
        <w:numPr>
          <w:ilvl w:val="0"/>
          <w:numId w:val="1"/>
        </w:numPr>
        <w:rPr>
          <w:rFonts w:ascii="Tahoma" w:hAnsi="Tahoma" w:cs="Tahoma"/>
          <w:sz w:val="22"/>
          <w:szCs w:val="22"/>
        </w:rPr>
      </w:pPr>
      <w:r w:rsidRPr="008422C5">
        <w:rPr>
          <w:rFonts w:ascii="Tahoma" w:eastAsia="Tahoma" w:hAnsi="Tahoma" w:cs="Tahoma"/>
          <w:bCs/>
          <w:sz w:val="22"/>
          <w:szCs w:val="22"/>
        </w:rPr>
        <w:t>Review</w:t>
      </w:r>
      <w:r w:rsidRPr="008422C5">
        <w:rPr>
          <w:rFonts w:ascii="Tahoma" w:eastAsia="Tahoma" w:hAnsi="Tahoma" w:cs="Tahoma"/>
          <w:bCs/>
          <w:spacing w:val="-8"/>
          <w:sz w:val="22"/>
          <w:szCs w:val="22"/>
        </w:rPr>
        <w:t xml:space="preserve"> </w:t>
      </w:r>
      <w:r w:rsidRPr="008422C5">
        <w:rPr>
          <w:rFonts w:ascii="Tahoma" w:eastAsia="Tahoma" w:hAnsi="Tahoma" w:cs="Tahoma"/>
          <w:bCs/>
          <w:sz w:val="22"/>
          <w:szCs w:val="22"/>
        </w:rPr>
        <w:t>Agenda:</w:t>
      </w:r>
      <w:r w:rsidRPr="008422C5">
        <w:rPr>
          <w:rFonts w:ascii="Tahoma" w:eastAsia="Tahoma" w:hAnsi="Tahoma" w:cs="Tahoma"/>
          <w:bCs/>
          <w:spacing w:val="-9"/>
          <w:sz w:val="22"/>
          <w:szCs w:val="22"/>
        </w:rPr>
        <w:t xml:space="preserve"> </w:t>
      </w:r>
      <w:r w:rsidRPr="008422C5">
        <w:rPr>
          <w:rFonts w:ascii="Tahoma" w:eastAsia="Tahoma" w:hAnsi="Tahoma" w:cs="Tahoma"/>
          <w:bCs/>
          <w:w w:val="95"/>
          <w:sz w:val="22"/>
          <w:szCs w:val="22"/>
        </w:rPr>
        <w:t>mod</w:t>
      </w:r>
      <w:r w:rsidRPr="008422C5">
        <w:rPr>
          <w:rFonts w:ascii="Tahoma" w:eastAsia="Tahoma" w:hAnsi="Tahoma" w:cs="Tahoma"/>
          <w:bCs/>
          <w:spacing w:val="1"/>
          <w:w w:val="95"/>
          <w:sz w:val="22"/>
          <w:szCs w:val="22"/>
        </w:rPr>
        <w:t>i</w:t>
      </w:r>
      <w:r w:rsidRPr="008422C5">
        <w:rPr>
          <w:rFonts w:ascii="Tahoma" w:eastAsia="Tahoma" w:hAnsi="Tahoma" w:cs="Tahoma"/>
          <w:bCs/>
          <w:w w:val="95"/>
          <w:sz w:val="22"/>
          <w:szCs w:val="22"/>
        </w:rPr>
        <w:t xml:space="preserve">fy </w:t>
      </w:r>
      <w:r w:rsidRPr="008422C5">
        <w:rPr>
          <w:rFonts w:ascii="Tahoma" w:eastAsia="Tahoma" w:hAnsi="Tahoma" w:cs="Tahoma"/>
          <w:bCs/>
          <w:sz w:val="22"/>
          <w:szCs w:val="22"/>
        </w:rPr>
        <w:t>as</w:t>
      </w:r>
      <w:r w:rsidRPr="008422C5">
        <w:rPr>
          <w:rFonts w:ascii="Tahoma" w:eastAsia="Tahoma" w:hAnsi="Tahoma" w:cs="Tahoma"/>
          <w:bCs/>
          <w:spacing w:val="-16"/>
          <w:sz w:val="22"/>
          <w:szCs w:val="22"/>
        </w:rPr>
        <w:t xml:space="preserve"> </w:t>
      </w:r>
      <w:r w:rsidRPr="008422C5">
        <w:rPr>
          <w:rFonts w:ascii="Tahoma" w:eastAsia="Tahoma" w:hAnsi="Tahoma" w:cs="Tahoma"/>
          <w:bCs/>
          <w:sz w:val="22"/>
          <w:szCs w:val="22"/>
        </w:rPr>
        <w:t>necessary</w:t>
      </w:r>
    </w:p>
    <w:p w14:paraId="0CA341E5" w14:textId="77777777" w:rsidR="00EA615A" w:rsidRPr="008422C5" w:rsidRDefault="00DB2814">
      <w:pPr>
        <w:jc w:val="center"/>
        <w:rPr>
          <w:rFonts w:ascii="Tahoma" w:eastAsia="Tahoma" w:hAnsi="Tahoma" w:cs="Tahoma"/>
          <w:b/>
          <w:sz w:val="22"/>
          <w:szCs w:val="22"/>
        </w:rPr>
      </w:pPr>
      <w:r w:rsidRPr="008422C5">
        <w:rPr>
          <w:rFonts w:ascii="Tahoma" w:eastAsia="Tahoma" w:hAnsi="Tahoma" w:cs="Tahoma"/>
          <w:b/>
          <w:sz w:val="22"/>
          <w:szCs w:val="22"/>
        </w:rPr>
        <w:t>Part 1: Advocacy</w:t>
      </w:r>
    </w:p>
    <w:p w14:paraId="6E239C1F" w14:textId="77777777" w:rsidR="00EA615A" w:rsidRPr="008422C5" w:rsidRDefault="00EA615A">
      <w:pPr>
        <w:spacing w:before="8" w:line="140" w:lineRule="exact"/>
        <w:rPr>
          <w:rFonts w:ascii="Tahoma" w:hAnsi="Tahoma" w:cs="Tahoma"/>
          <w:bCs/>
          <w:sz w:val="22"/>
          <w:szCs w:val="22"/>
        </w:rPr>
      </w:pPr>
    </w:p>
    <w:p w14:paraId="6729385C" w14:textId="77777777" w:rsidR="00EA615A" w:rsidRPr="008422C5" w:rsidRDefault="00DB2814">
      <w:pPr>
        <w:pStyle w:val="ListParagraph"/>
        <w:numPr>
          <w:ilvl w:val="0"/>
          <w:numId w:val="1"/>
        </w:numPr>
        <w:rPr>
          <w:rFonts w:ascii="Tahoma" w:eastAsia="Tahoma" w:hAnsi="Tahoma" w:cs="Tahoma"/>
          <w:bCs/>
          <w:sz w:val="22"/>
          <w:szCs w:val="22"/>
        </w:rPr>
      </w:pPr>
      <w:r w:rsidRPr="008422C5">
        <w:rPr>
          <w:rFonts w:ascii="Tahoma" w:eastAsia="Tahoma" w:hAnsi="Tahoma" w:cs="Tahoma"/>
          <w:bCs/>
          <w:sz w:val="22"/>
          <w:szCs w:val="22"/>
        </w:rPr>
        <w:t>Critical &amp; Legislative Issues; Events, Reports from the Field</w:t>
      </w:r>
    </w:p>
    <w:p w14:paraId="33641F3A" w14:textId="77777777" w:rsidR="00EA615A" w:rsidRPr="008422C5" w:rsidRDefault="00EA615A">
      <w:pPr>
        <w:pStyle w:val="ListParagraph"/>
        <w:rPr>
          <w:rFonts w:ascii="Tahoma" w:eastAsia="Tahoma" w:hAnsi="Tahoma" w:cs="Tahoma"/>
          <w:bCs/>
          <w:sz w:val="22"/>
          <w:szCs w:val="22"/>
        </w:rPr>
      </w:pPr>
    </w:p>
    <w:p w14:paraId="230ECCF0" w14:textId="712EBC57" w:rsidR="00EA615A" w:rsidRPr="008422C5" w:rsidRDefault="00DB2814">
      <w:pPr>
        <w:pStyle w:val="ListParagraph"/>
        <w:numPr>
          <w:ilvl w:val="1"/>
          <w:numId w:val="1"/>
        </w:numPr>
        <w:rPr>
          <w:rFonts w:ascii="Tahoma" w:eastAsia="Tahoma" w:hAnsi="Tahoma" w:cs="Tahoma"/>
          <w:bCs/>
          <w:sz w:val="22"/>
          <w:szCs w:val="22"/>
        </w:rPr>
      </w:pPr>
      <w:r w:rsidRPr="008422C5">
        <w:rPr>
          <w:rFonts w:ascii="Tahoma" w:eastAsia="Tahoma" w:hAnsi="Tahoma" w:cs="Tahoma"/>
          <w:bCs/>
          <w:sz w:val="22"/>
          <w:szCs w:val="22"/>
        </w:rPr>
        <w:t>Presidents report</w:t>
      </w:r>
      <w:r w:rsidR="002A2926" w:rsidRPr="008422C5">
        <w:rPr>
          <w:rFonts w:ascii="Tahoma" w:eastAsia="Tahoma" w:hAnsi="Tahoma" w:cs="Tahoma"/>
          <w:bCs/>
          <w:sz w:val="22"/>
          <w:szCs w:val="22"/>
        </w:rPr>
        <w:t xml:space="preserve">: It’s been an interesting time, people are preoccupied. State Parks are open, and people can still get out. </w:t>
      </w:r>
      <w:r w:rsidR="00BD3B27" w:rsidRPr="008422C5">
        <w:rPr>
          <w:rFonts w:ascii="Tahoma" w:eastAsia="Tahoma" w:hAnsi="Tahoma" w:cs="Tahoma"/>
          <w:bCs/>
          <w:sz w:val="22"/>
          <w:szCs w:val="22"/>
        </w:rPr>
        <w:t xml:space="preserve">Friends of Oceano Dune won a lawsuit that says that the requirement for an operating permit is illegal because CEQA was not done. One of the SLO Supervisors is in trouble, the Scripps Report is good for the Dunes, and the house of cards may be falling down. We need to start recruiting our replacements, and teaching younger people how to carry on with CORVA. Thanks to Jared and others for helping. </w:t>
      </w:r>
    </w:p>
    <w:p w14:paraId="28FC38D0" w14:textId="77777777" w:rsidR="00BD3B27" w:rsidRPr="008422C5" w:rsidRDefault="00BD3B27" w:rsidP="00BD3B27">
      <w:pPr>
        <w:pStyle w:val="ListParagraph"/>
        <w:ind w:left="1440"/>
        <w:rPr>
          <w:rFonts w:ascii="Tahoma" w:eastAsia="Tahoma" w:hAnsi="Tahoma" w:cs="Tahoma"/>
          <w:bCs/>
          <w:sz w:val="22"/>
          <w:szCs w:val="22"/>
        </w:rPr>
      </w:pPr>
    </w:p>
    <w:p w14:paraId="09D8D700" w14:textId="53B50D66" w:rsidR="00EA615A" w:rsidRPr="008422C5" w:rsidRDefault="00DB2814">
      <w:pPr>
        <w:pStyle w:val="ListParagraph"/>
        <w:numPr>
          <w:ilvl w:val="1"/>
          <w:numId w:val="1"/>
        </w:numPr>
        <w:rPr>
          <w:rFonts w:ascii="Tahoma" w:eastAsia="Tahoma" w:hAnsi="Tahoma" w:cs="Tahoma"/>
          <w:bCs/>
          <w:sz w:val="22"/>
          <w:szCs w:val="22"/>
        </w:rPr>
      </w:pPr>
      <w:r w:rsidRPr="008422C5">
        <w:rPr>
          <w:rFonts w:ascii="Tahoma" w:eastAsia="Tahoma" w:hAnsi="Tahoma" w:cs="Tahoma"/>
          <w:bCs/>
          <w:sz w:val="22"/>
          <w:szCs w:val="22"/>
        </w:rPr>
        <w:t>Managing Directors report</w:t>
      </w:r>
      <w:r w:rsidR="00BD3B27" w:rsidRPr="008422C5">
        <w:rPr>
          <w:rFonts w:ascii="Tahoma" w:eastAsia="Tahoma" w:hAnsi="Tahoma" w:cs="Tahoma"/>
          <w:bCs/>
          <w:sz w:val="22"/>
          <w:szCs w:val="22"/>
        </w:rPr>
        <w:t xml:space="preserve">: </w:t>
      </w:r>
      <w:r w:rsidR="0044239F" w:rsidRPr="008422C5">
        <w:rPr>
          <w:rFonts w:ascii="Tahoma" w:eastAsia="Tahoma" w:hAnsi="Tahoma" w:cs="Tahoma"/>
          <w:bCs/>
          <w:sz w:val="22"/>
          <w:szCs w:val="22"/>
        </w:rPr>
        <w:t xml:space="preserve">We do have comp booths at the SSSS and ORE next year. We have continued working on bills, especially our reciprocity bill. We are looking for more supporters for our bill. We are also supporting other pieces of legislation while we are working on the OHMVR Commission bill. </w:t>
      </w:r>
      <w:r w:rsidR="00F9429E" w:rsidRPr="008422C5">
        <w:rPr>
          <w:rFonts w:ascii="Tahoma" w:eastAsia="Tahoma" w:hAnsi="Tahoma" w:cs="Tahoma"/>
          <w:bCs/>
          <w:sz w:val="22"/>
          <w:szCs w:val="22"/>
        </w:rPr>
        <w:t xml:space="preserve">The last OHMVR Commission meeting we successfully presented our report on the mismanagement of the OHMVR Division and SVRA </w:t>
      </w:r>
    </w:p>
    <w:p w14:paraId="63CFE9E7" w14:textId="77777777" w:rsidR="00F9429E" w:rsidRPr="008422C5" w:rsidRDefault="00F9429E" w:rsidP="00F9429E">
      <w:pPr>
        <w:rPr>
          <w:rFonts w:ascii="Tahoma" w:eastAsia="Tahoma" w:hAnsi="Tahoma" w:cs="Tahoma"/>
          <w:bCs/>
          <w:sz w:val="22"/>
          <w:szCs w:val="22"/>
        </w:rPr>
      </w:pPr>
    </w:p>
    <w:p w14:paraId="5EBCDD3C" w14:textId="54E27741" w:rsidR="00EA615A" w:rsidRPr="008422C5" w:rsidRDefault="00DB2814">
      <w:pPr>
        <w:pStyle w:val="ListParagraph"/>
        <w:numPr>
          <w:ilvl w:val="1"/>
          <w:numId w:val="1"/>
        </w:numPr>
        <w:rPr>
          <w:rFonts w:ascii="Tahoma" w:hAnsi="Tahoma" w:cs="Tahoma"/>
          <w:sz w:val="22"/>
          <w:szCs w:val="22"/>
        </w:rPr>
      </w:pPr>
      <w:r w:rsidRPr="008422C5">
        <w:rPr>
          <w:rFonts w:ascii="Tahoma" w:eastAsia="Tahoma" w:hAnsi="Tahoma" w:cs="Tahoma"/>
          <w:bCs/>
          <w:sz w:val="22"/>
          <w:szCs w:val="22"/>
        </w:rPr>
        <w:t>Oceano Dunes</w:t>
      </w:r>
      <w:r w:rsidR="0044239F" w:rsidRPr="008422C5">
        <w:rPr>
          <w:rFonts w:ascii="Tahoma" w:eastAsia="Tahoma" w:hAnsi="Tahoma" w:cs="Tahoma"/>
          <w:bCs/>
          <w:sz w:val="22"/>
          <w:szCs w:val="22"/>
        </w:rPr>
        <w:t xml:space="preserve">: </w:t>
      </w:r>
      <w:r w:rsidR="00F9429E" w:rsidRPr="008422C5">
        <w:rPr>
          <w:rFonts w:ascii="Tahoma" w:eastAsia="Tahoma" w:hAnsi="Tahoma" w:cs="Tahoma"/>
          <w:bCs/>
          <w:sz w:val="22"/>
          <w:szCs w:val="22"/>
        </w:rPr>
        <w:t xml:space="preserve">the Scripps Report has been released, which shows preliminary results that OHV recreation does not have a correlation to the PM 2.5. Jared: everything is kind of at a standstill, but there is a lot of orange fencing that went up in the park. Technically, the park is still on a deadline for the PWP. Will Harris gave a great presentation, and his back and forth with the scientific advisory group was great. The </w:t>
      </w:r>
      <w:r w:rsidR="00BE7C14" w:rsidRPr="008422C5">
        <w:rPr>
          <w:rFonts w:ascii="Tahoma" w:eastAsia="Tahoma" w:hAnsi="Tahoma" w:cs="Tahoma"/>
          <w:bCs/>
          <w:sz w:val="22"/>
          <w:szCs w:val="22"/>
        </w:rPr>
        <w:t>48-acre</w:t>
      </w:r>
      <w:r w:rsidR="00F9429E" w:rsidRPr="008422C5">
        <w:rPr>
          <w:rFonts w:ascii="Tahoma" w:eastAsia="Tahoma" w:hAnsi="Tahoma" w:cs="Tahoma"/>
          <w:bCs/>
          <w:sz w:val="22"/>
          <w:szCs w:val="22"/>
        </w:rPr>
        <w:t xml:space="preserve"> closure was not legit. </w:t>
      </w:r>
      <w:r w:rsidR="00BE7C14" w:rsidRPr="008422C5">
        <w:rPr>
          <w:rFonts w:ascii="Tahoma" w:eastAsia="Tahoma" w:hAnsi="Tahoma" w:cs="Tahoma"/>
          <w:bCs/>
          <w:sz w:val="22"/>
          <w:szCs w:val="22"/>
        </w:rPr>
        <w:t>I am concerned that people are distracted</w:t>
      </w:r>
      <w:r w:rsidR="00813434" w:rsidRPr="008422C5">
        <w:rPr>
          <w:rFonts w:ascii="Tahoma" w:eastAsia="Tahoma" w:hAnsi="Tahoma" w:cs="Tahoma"/>
          <w:bCs/>
          <w:sz w:val="22"/>
          <w:szCs w:val="22"/>
        </w:rPr>
        <w:t xml:space="preserve">. Friends of Oceano Dunes won their lawsuit, which is big. </w:t>
      </w:r>
    </w:p>
    <w:p w14:paraId="0F05D96D" w14:textId="77777777" w:rsidR="00813434" w:rsidRPr="008422C5" w:rsidRDefault="00813434" w:rsidP="00813434">
      <w:pPr>
        <w:rPr>
          <w:rFonts w:ascii="Tahoma" w:hAnsi="Tahoma" w:cs="Tahoma"/>
          <w:sz w:val="22"/>
          <w:szCs w:val="22"/>
        </w:rPr>
      </w:pPr>
    </w:p>
    <w:p w14:paraId="0E803685" w14:textId="027DFEB5" w:rsidR="00EA615A" w:rsidRPr="008422C5" w:rsidRDefault="00DB2814">
      <w:pPr>
        <w:pStyle w:val="ListParagraph"/>
        <w:numPr>
          <w:ilvl w:val="1"/>
          <w:numId w:val="1"/>
        </w:numPr>
        <w:rPr>
          <w:rFonts w:ascii="Tahoma" w:hAnsi="Tahoma" w:cs="Tahoma"/>
          <w:sz w:val="22"/>
          <w:szCs w:val="22"/>
        </w:rPr>
      </w:pPr>
      <w:r w:rsidRPr="008422C5">
        <w:rPr>
          <w:rFonts w:ascii="Tahoma" w:eastAsia="Tahoma" w:hAnsi="Tahoma" w:cs="Tahoma"/>
          <w:bCs/>
          <w:sz w:val="22"/>
          <w:szCs w:val="22"/>
        </w:rPr>
        <w:t>Carnegie SVRA vs Connolly Ranch lawsuit</w:t>
      </w:r>
      <w:r w:rsidR="009B296D" w:rsidRPr="008422C5">
        <w:rPr>
          <w:rFonts w:ascii="Tahoma" w:eastAsia="Tahoma" w:hAnsi="Tahoma" w:cs="Tahoma"/>
          <w:bCs/>
          <w:sz w:val="22"/>
          <w:szCs w:val="22"/>
        </w:rPr>
        <w:t xml:space="preserve">: Bruce Brazil: I’ve been following the documents for the court case, and basically the trial was over and it was decided in the favor of State Parks. The Connelly’s requested a retrial and asked to put aside the jury’s decision, which was denied by the judge. The AG’s office submitted a bill for over $300,000 to the Connolly Ranch. </w:t>
      </w:r>
    </w:p>
    <w:p w14:paraId="36A1231F" w14:textId="77777777" w:rsidR="009B296D" w:rsidRPr="008422C5" w:rsidRDefault="009B296D" w:rsidP="009B296D">
      <w:pPr>
        <w:rPr>
          <w:rFonts w:ascii="Tahoma" w:hAnsi="Tahoma" w:cs="Tahoma"/>
          <w:sz w:val="22"/>
          <w:szCs w:val="22"/>
        </w:rPr>
      </w:pPr>
    </w:p>
    <w:p w14:paraId="67B8391F" w14:textId="237802C3" w:rsidR="00EA615A" w:rsidRPr="008422C5" w:rsidRDefault="00DB2814">
      <w:pPr>
        <w:pStyle w:val="ListParagraph"/>
        <w:numPr>
          <w:ilvl w:val="1"/>
          <w:numId w:val="1"/>
        </w:numPr>
        <w:rPr>
          <w:rFonts w:ascii="Tahoma" w:eastAsia="Tahoma" w:hAnsi="Tahoma" w:cs="Tahoma"/>
          <w:bCs/>
          <w:sz w:val="22"/>
          <w:szCs w:val="22"/>
        </w:rPr>
      </w:pPr>
      <w:r w:rsidRPr="008422C5">
        <w:rPr>
          <w:rFonts w:ascii="Tahoma" w:eastAsia="Tahoma" w:hAnsi="Tahoma" w:cs="Tahoma"/>
          <w:bCs/>
          <w:sz w:val="22"/>
          <w:szCs w:val="22"/>
        </w:rPr>
        <w:lastRenderedPageBreak/>
        <w:t>New legislation</w:t>
      </w:r>
      <w:r w:rsidR="00B07FA6" w:rsidRPr="008422C5">
        <w:rPr>
          <w:rFonts w:ascii="Tahoma" w:eastAsia="Tahoma" w:hAnsi="Tahoma" w:cs="Tahoma"/>
          <w:bCs/>
          <w:sz w:val="22"/>
          <w:szCs w:val="22"/>
        </w:rPr>
        <w:t xml:space="preserve">: Bob: we’re looking at 6 bills, and 3 of them deal with Carnegie. Glazer technically has 3 bills, including the continuation of SB 767 from last year. The 2 Senate bills will be consolidated, and the Assembly bill is essentially the same from last year, which is technically a violation of Legislative rules. The OHMVR Commission bill was supposed to be the product of the stakeholder group, but the language has been substantively changed. There is a bill for Needles to extend mixed use on highways, similar to the Inyo County bill. The reciprocity bill hopes to stop states from moving in that direction, and go back to the same </w:t>
      </w:r>
      <w:r w:rsidR="00B31BA3" w:rsidRPr="008422C5">
        <w:rPr>
          <w:rFonts w:ascii="Tahoma" w:eastAsia="Tahoma" w:hAnsi="Tahoma" w:cs="Tahoma"/>
          <w:bCs/>
          <w:sz w:val="22"/>
          <w:szCs w:val="22"/>
        </w:rPr>
        <w:t xml:space="preserve">way it’s always been. </w:t>
      </w:r>
    </w:p>
    <w:p w14:paraId="0FF6223E" w14:textId="77777777" w:rsidR="009B296D" w:rsidRPr="008422C5" w:rsidRDefault="009B296D" w:rsidP="009B296D">
      <w:pPr>
        <w:rPr>
          <w:rFonts w:ascii="Tahoma" w:eastAsia="Tahoma" w:hAnsi="Tahoma" w:cs="Tahoma"/>
          <w:bCs/>
          <w:sz w:val="22"/>
          <w:szCs w:val="22"/>
        </w:rPr>
      </w:pPr>
    </w:p>
    <w:p w14:paraId="21744BEE" w14:textId="0D32401C" w:rsidR="00EA615A" w:rsidRPr="008422C5" w:rsidRDefault="00DB2814">
      <w:pPr>
        <w:pStyle w:val="ListParagraph"/>
        <w:numPr>
          <w:ilvl w:val="1"/>
          <w:numId w:val="1"/>
        </w:numPr>
        <w:rPr>
          <w:rFonts w:ascii="Tahoma" w:hAnsi="Tahoma" w:cs="Tahoma"/>
          <w:sz w:val="22"/>
          <w:szCs w:val="22"/>
        </w:rPr>
      </w:pPr>
      <w:r w:rsidRPr="008422C5">
        <w:rPr>
          <w:rFonts w:ascii="Tahoma" w:eastAsia="Tahoma" w:hAnsi="Tahoma" w:cs="Tahoma"/>
          <w:bCs/>
          <w:sz w:val="22"/>
          <w:szCs w:val="22"/>
        </w:rPr>
        <w:t>Ed’s OHV Celebration with Friends of Jawbone, postponed</w:t>
      </w:r>
      <w:r w:rsidR="00B31BA3" w:rsidRPr="008422C5">
        <w:rPr>
          <w:rFonts w:ascii="Tahoma" w:eastAsia="Tahoma" w:hAnsi="Tahoma" w:cs="Tahoma"/>
          <w:bCs/>
          <w:sz w:val="22"/>
          <w:szCs w:val="22"/>
        </w:rPr>
        <w:t xml:space="preserve">: </w:t>
      </w:r>
      <w:r w:rsidR="00126C24" w:rsidRPr="008422C5">
        <w:rPr>
          <w:rFonts w:ascii="Tahoma" w:eastAsia="Tahoma" w:hAnsi="Tahoma" w:cs="Tahoma"/>
          <w:bCs/>
          <w:sz w:val="22"/>
          <w:szCs w:val="22"/>
        </w:rPr>
        <w:t>Terry Work: El Mirage Celebration was delayed as well, and hopefully the new date will be determined at the next Friends of Jawbone meeting. There is a monument being made to Ed at both Jawbone and El Mirage. The dedication may be held up, but the monuments are being built. Moose Anderson would have been a great event, hopefully the new date we will have as much representation.</w:t>
      </w:r>
    </w:p>
    <w:p w14:paraId="63BF9A70" w14:textId="77777777" w:rsidR="00B31BA3" w:rsidRPr="008422C5" w:rsidRDefault="00B31BA3" w:rsidP="00B31BA3">
      <w:pPr>
        <w:pStyle w:val="ListParagraph"/>
        <w:rPr>
          <w:rFonts w:ascii="Tahoma" w:hAnsi="Tahoma" w:cs="Tahoma"/>
          <w:sz w:val="22"/>
          <w:szCs w:val="22"/>
        </w:rPr>
      </w:pPr>
    </w:p>
    <w:p w14:paraId="271174EE" w14:textId="77777777" w:rsidR="00B31BA3" w:rsidRPr="008422C5" w:rsidRDefault="00B31BA3" w:rsidP="00B31BA3">
      <w:pPr>
        <w:pStyle w:val="ListParagraph"/>
        <w:ind w:left="1440"/>
        <w:rPr>
          <w:rFonts w:ascii="Tahoma" w:hAnsi="Tahoma" w:cs="Tahoma"/>
          <w:sz w:val="22"/>
          <w:szCs w:val="22"/>
        </w:rPr>
      </w:pPr>
    </w:p>
    <w:p w14:paraId="0591B1FF" w14:textId="7F3C51D6" w:rsidR="00EA615A" w:rsidRPr="008422C5" w:rsidRDefault="00DB2814">
      <w:pPr>
        <w:pStyle w:val="ListParagraph"/>
        <w:numPr>
          <w:ilvl w:val="1"/>
          <w:numId w:val="1"/>
        </w:numPr>
        <w:rPr>
          <w:rFonts w:ascii="Tahoma" w:eastAsia="Tahoma" w:hAnsi="Tahoma" w:cs="Tahoma"/>
          <w:bCs/>
          <w:sz w:val="22"/>
          <w:szCs w:val="22"/>
        </w:rPr>
      </w:pPr>
      <w:r w:rsidRPr="008422C5">
        <w:rPr>
          <w:rFonts w:ascii="Tahoma" w:eastAsia="Tahoma" w:hAnsi="Tahoma" w:cs="Tahoma"/>
          <w:bCs/>
          <w:sz w:val="22"/>
          <w:szCs w:val="22"/>
        </w:rPr>
        <w:t>Additional field reports, North and South</w:t>
      </w:r>
      <w:r w:rsidR="00F9429E" w:rsidRPr="008422C5">
        <w:rPr>
          <w:rFonts w:ascii="Tahoma" w:eastAsia="Tahoma" w:hAnsi="Tahoma" w:cs="Tahoma"/>
          <w:bCs/>
          <w:sz w:val="22"/>
          <w:szCs w:val="22"/>
        </w:rPr>
        <w:t xml:space="preserve">: Bruce Brazil – I asked about Clear Creek at the last OHMVR Commission meeting, and Will Harris forwarded me the last air pollution report for Clear Creek. The report said that Clear Creek could be reopened with some mitigations. </w:t>
      </w:r>
      <w:r w:rsidR="007377AD" w:rsidRPr="008422C5">
        <w:rPr>
          <w:rFonts w:ascii="Tahoma" w:eastAsia="Tahoma" w:hAnsi="Tahoma" w:cs="Tahoma"/>
          <w:bCs/>
          <w:sz w:val="22"/>
          <w:szCs w:val="22"/>
        </w:rPr>
        <w:t xml:space="preserve">Vinnie: since the last meeting, we attended 2 events. </w:t>
      </w:r>
      <w:r w:rsidR="004867C4">
        <w:rPr>
          <w:rFonts w:ascii="Tahoma" w:eastAsia="Tahoma" w:hAnsi="Tahoma" w:cs="Tahoma"/>
          <w:bCs/>
          <w:sz w:val="22"/>
          <w:szCs w:val="22"/>
        </w:rPr>
        <w:t>Also, the OHV Trust Fund grant comments period is now open from March 3</w:t>
      </w:r>
      <w:r w:rsidR="004867C4" w:rsidRPr="004867C4">
        <w:rPr>
          <w:rFonts w:ascii="Tahoma" w:eastAsia="Tahoma" w:hAnsi="Tahoma" w:cs="Tahoma"/>
          <w:bCs/>
          <w:sz w:val="22"/>
          <w:szCs w:val="22"/>
          <w:vertAlign w:val="superscript"/>
        </w:rPr>
        <w:t>rd</w:t>
      </w:r>
      <w:r w:rsidR="004867C4">
        <w:rPr>
          <w:rFonts w:ascii="Tahoma" w:eastAsia="Tahoma" w:hAnsi="Tahoma" w:cs="Tahoma"/>
          <w:bCs/>
          <w:sz w:val="22"/>
          <w:szCs w:val="22"/>
        </w:rPr>
        <w:t xml:space="preserve"> to May 4</w:t>
      </w:r>
      <w:r w:rsidR="004867C4" w:rsidRPr="004867C4">
        <w:rPr>
          <w:rFonts w:ascii="Tahoma" w:eastAsia="Tahoma" w:hAnsi="Tahoma" w:cs="Tahoma"/>
          <w:bCs/>
          <w:sz w:val="22"/>
          <w:szCs w:val="22"/>
          <w:vertAlign w:val="superscript"/>
        </w:rPr>
        <w:t>th</w:t>
      </w:r>
      <w:r w:rsidR="004867C4">
        <w:rPr>
          <w:rFonts w:ascii="Tahoma" w:eastAsia="Tahoma" w:hAnsi="Tahoma" w:cs="Tahoma"/>
          <w:bCs/>
          <w:sz w:val="22"/>
          <w:szCs w:val="22"/>
        </w:rPr>
        <w:t xml:space="preserve">. </w:t>
      </w:r>
      <w:bookmarkStart w:id="0" w:name="_GoBack"/>
      <w:bookmarkEnd w:id="0"/>
      <w:r w:rsidR="007377AD" w:rsidRPr="008422C5">
        <w:rPr>
          <w:rFonts w:ascii="Tahoma" w:eastAsia="Tahoma" w:hAnsi="Tahoma" w:cs="Tahoma"/>
          <w:bCs/>
          <w:sz w:val="22"/>
          <w:szCs w:val="22"/>
        </w:rPr>
        <w:t>TDS event – Mike Moore and Charlie came to help. This year the event and base camp was not on state parks land, but in Salton City. A lot of vendors were there, and Friday was really busy. We need new store items. Charlie: 4</w:t>
      </w:r>
      <w:r w:rsidR="006665AB" w:rsidRPr="008422C5">
        <w:rPr>
          <w:rFonts w:ascii="Tahoma" w:eastAsia="Tahoma" w:hAnsi="Tahoma" w:cs="Tahoma"/>
          <w:bCs/>
          <w:sz w:val="22"/>
          <w:szCs w:val="22"/>
        </w:rPr>
        <w:t>-</w:t>
      </w:r>
      <w:r w:rsidR="007377AD" w:rsidRPr="008422C5">
        <w:rPr>
          <w:rFonts w:ascii="Tahoma" w:eastAsia="Tahoma" w:hAnsi="Tahoma" w:cs="Tahoma"/>
          <w:bCs/>
          <w:sz w:val="22"/>
          <w:szCs w:val="22"/>
        </w:rPr>
        <w:t>Wheeler Adventure Expo was a great event</w:t>
      </w:r>
      <w:r w:rsidR="006665AB" w:rsidRPr="008422C5">
        <w:rPr>
          <w:rFonts w:ascii="Tahoma" w:eastAsia="Tahoma" w:hAnsi="Tahoma" w:cs="Tahoma"/>
          <w:bCs/>
          <w:sz w:val="22"/>
          <w:szCs w:val="22"/>
        </w:rPr>
        <w:t xml:space="preserve">. We didn’t know what to expect, but the show did really well. Overlanders are here to stay. Almost 80% of the people didn’t know about CORVA. It’s really important that we keep going to these events to let them know what CORVA is doing. </w:t>
      </w:r>
      <w:r w:rsidR="00C243F7">
        <w:rPr>
          <w:rFonts w:ascii="Tahoma" w:eastAsia="Tahoma" w:hAnsi="Tahoma" w:cs="Tahoma"/>
          <w:bCs/>
          <w:sz w:val="22"/>
          <w:szCs w:val="22"/>
        </w:rPr>
        <w:t xml:space="preserve">Jared: we have a lot of new business sponsors and these are small businesses. Some of these guys are really suffering, and we’re trying to contact all of them and asking them about business, asking them if there’s anything we can do to help them. We’ve put out sales promos for these businesses for IG, and then it’s posted on Facebook and the website. Terry: we need more information out on social media. </w:t>
      </w:r>
      <w:r w:rsidR="00CE44D1">
        <w:rPr>
          <w:rFonts w:ascii="Tahoma" w:eastAsia="Tahoma" w:hAnsi="Tahoma" w:cs="Tahoma"/>
          <w:bCs/>
          <w:sz w:val="22"/>
          <w:szCs w:val="22"/>
        </w:rPr>
        <w:t>Diana: parking lots have just been closed at State Parks</w:t>
      </w:r>
    </w:p>
    <w:p w14:paraId="6B53F371" w14:textId="77777777" w:rsidR="008422C5" w:rsidRPr="008422C5" w:rsidRDefault="008422C5" w:rsidP="008422C5">
      <w:pPr>
        <w:pStyle w:val="ListParagraph"/>
        <w:ind w:left="1440"/>
        <w:rPr>
          <w:rFonts w:ascii="Tahoma" w:eastAsia="Tahoma" w:hAnsi="Tahoma" w:cs="Tahoma"/>
          <w:bCs/>
          <w:sz w:val="22"/>
          <w:szCs w:val="22"/>
        </w:rPr>
      </w:pPr>
    </w:p>
    <w:p w14:paraId="2EFDBBD8" w14:textId="140AD510" w:rsidR="008422C5" w:rsidRPr="00C243F7" w:rsidRDefault="008422C5" w:rsidP="00C243F7">
      <w:pPr>
        <w:pStyle w:val="ListParagraph"/>
        <w:numPr>
          <w:ilvl w:val="1"/>
          <w:numId w:val="1"/>
        </w:numPr>
        <w:rPr>
          <w:rFonts w:ascii="Tahoma" w:hAnsi="Tahoma" w:cs="Tahoma"/>
          <w:sz w:val="22"/>
          <w:szCs w:val="22"/>
        </w:rPr>
      </w:pPr>
      <w:r w:rsidRPr="008422C5">
        <w:rPr>
          <w:rFonts w:ascii="Tahoma" w:eastAsia="Tahoma" w:hAnsi="Tahoma" w:cs="Tahoma"/>
          <w:bCs/>
          <w:sz w:val="22"/>
          <w:szCs w:val="22"/>
        </w:rPr>
        <w:t>Apr. 30 - May 1, OHMVR Commission meeting postponed</w:t>
      </w:r>
      <w:r w:rsidR="00C243F7">
        <w:rPr>
          <w:rFonts w:ascii="Tahoma" w:eastAsia="Tahoma" w:hAnsi="Tahoma" w:cs="Tahoma"/>
          <w:bCs/>
          <w:sz w:val="22"/>
          <w:szCs w:val="22"/>
        </w:rPr>
        <w:t xml:space="preserve">: </w:t>
      </w:r>
      <w:r w:rsidR="00CE44D1">
        <w:rPr>
          <w:rFonts w:ascii="Tahoma" w:eastAsia="Tahoma" w:hAnsi="Tahoma" w:cs="Tahoma"/>
          <w:bCs/>
          <w:sz w:val="22"/>
          <w:szCs w:val="22"/>
        </w:rPr>
        <w:t>no new date.</w:t>
      </w:r>
    </w:p>
    <w:p w14:paraId="4D4A4C58" w14:textId="77777777" w:rsidR="007377AD" w:rsidRPr="00C243F7" w:rsidRDefault="007377AD" w:rsidP="00C243F7">
      <w:pPr>
        <w:rPr>
          <w:rFonts w:ascii="Tahoma" w:eastAsia="Tahoma" w:hAnsi="Tahoma" w:cs="Tahoma"/>
          <w:bCs/>
          <w:sz w:val="22"/>
          <w:szCs w:val="22"/>
        </w:rPr>
      </w:pPr>
    </w:p>
    <w:p w14:paraId="08603097" w14:textId="558D12EF" w:rsidR="00EA615A" w:rsidRDefault="00DB2814">
      <w:pPr>
        <w:pStyle w:val="ListParagraph"/>
        <w:numPr>
          <w:ilvl w:val="1"/>
          <w:numId w:val="1"/>
        </w:numPr>
        <w:rPr>
          <w:rFonts w:ascii="Tahoma" w:eastAsia="Tahoma" w:hAnsi="Tahoma" w:cs="Tahoma"/>
          <w:bCs/>
          <w:sz w:val="22"/>
          <w:szCs w:val="22"/>
        </w:rPr>
      </w:pPr>
      <w:r w:rsidRPr="008422C5">
        <w:rPr>
          <w:rFonts w:ascii="Tahoma" w:eastAsia="Tahoma" w:hAnsi="Tahoma" w:cs="Tahoma"/>
          <w:bCs/>
          <w:sz w:val="22"/>
          <w:szCs w:val="22"/>
        </w:rPr>
        <w:t>Guest comments and questions</w:t>
      </w:r>
      <w:r w:rsidR="00CE44D1">
        <w:rPr>
          <w:rFonts w:ascii="Tahoma" w:eastAsia="Tahoma" w:hAnsi="Tahoma" w:cs="Tahoma"/>
          <w:bCs/>
          <w:sz w:val="22"/>
          <w:szCs w:val="22"/>
        </w:rPr>
        <w:t>: How are the elections in the Annual Meeting going to be handled.</w:t>
      </w:r>
    </w:p>
    <w:p w14:paraId="2E7DFB22" w14:textId="77777777" w:rsidR="00CE44D1" w:rsidRPr="00CE44D1" w:rsidRDefault="00CE44D1" w:rsidP="00CE44D1">
      <w:pPr>
        <w:rPr>
          <w:rFonts w:ascii="Tahoma" w:eastAsia="Tahoma" w:hAnsi="Tahoma" w:cs="Tahoma"/>
          <w:bCs/>
          <w:sz w:val="22"/>
          <w:szCs w:val="22"/>
        </w:rPr>
      </w:pPr>
    </w:p>
    <w:p w14:paraId="6D34D543" w14:textId="1D174570" w:rsidR="00EA615A" w:rsidRDefault="00DB2814">
      <w:pPr>
        <w:pStyle w:val="ListParagraph"/>
        <w:numPr>
          <w:ilvl w:val="1"/>
          <w:numId w:val="1"/>
        </w:numPr>
        <w:rPr>
          <w:rFonts w:ascii="Tahoma" w:eastAsia="Tahoma" w:hAnsi="Tahoma" w:cs="Tahoma"/>
          <w:bCs/>
          <w:sz w:val="22"/>
          <w:szCs w:val="22"/>
        </w:rPr>
      </w:pPr>
      <w:r w:rsidRPr="008422C5">
        <w:rPr>
          <w:rFonts w:ascii="Tahoma" w:eastAsia="Tahoma" w:hAnsi="Tahoma" w:cs="Tahoma"/>
          <w:bCs/>
          <w:sz w:val="22"/>
          <w:szCs w:val="22"/>
        </w:rPr>
        <w:t>CORVA annual meeting</w:t>
      </w:r>
      <w:r w:rsidR="00CE44D1">
        <w:rPr>
          <w:rFonts w:ascii="Tahoma" w:eastAsia="Tahoma" w:hAnsi="Tahoma" w:cs="Tahoma"/>
          <w:bCs/>
          <w:sz w:val="22"/>
          <w:szCs w:val="22"/>
        </w:rPr>
        <w:t>: have to figure out how we will vote, what positions are up for election</w:t>
      </w:r>
    </w:p>
    <w:p w14:paraId="6F71A403" w14:textId="77777777" w:rsidR="00CE44D1" w:rsidRPr="00CE44D1" w:rsidRDefault="00CE44D1" w:rsidP="00CE44D1">
      <w:pPr>
        <w:rPr>
          <w:rFonts w:ascii="Tahoma" w:eastAsia="Tahoma" w:hAnsi="Tahoma" w:cs="Tahoma"/>
          <w:bCs/>
          <w:sz w:val="22"/>
          <w:szCs w:val="22"/>
        </w:rPr>
      </w:pPr>
    </w:p>
    <w:p w14:paraId="1EE66553" w14:textId="2057933F" w:rsidR="00EA615A" w:rsidRPr="008422C5" w:rsidRDefault="00DB2814">
      <w:pPr>
        <w:pStyle w:val="ListParagraph"/>
        <w:numPr>
          <w:ilvl w:val="1"/>
          <w:numId w:val="1"/>
        </w:numPr>
        <w:rPr>
          <w:rFonts w:ascii="Tahoma" w:eastAsia="Tahoma" w:hAnsi="Tahoma" w:cs="Tahoma"/>
          <w:bCs/>
          <w:sz w:val="22"/>
          <w:szCs w:val="22"/>
        </w:rPr>
      </w:pPr>
      <w:r w:rsidRPr="008422C5">
        <w:rPr>
          <w:rFonts w:ascii="Tahoma" w:eastAsia="Tahoma" w:hAnsi="Tahoma" w:cs="Tahoma"/>
          <w:bCs/>
          <w:sz w:val="22"/>
          <w:szCs w:val="22"/>
        </w:rPr>
        <w:t>CORVA 50</w:t>
      </w:r>
      <w:r w:rsidRPr="008422C5">
        <w:rPr>
          <w:rFonts w:ascii="Tahoma" w:eastAsia="Tahoma" w:hAnsi="Tahoma" w:cs="Tahoma"/>
          <w:bCs/>
          <w:sz w:val="22"/>
          <w:szCs w:val="22"/>
          <w:vertAlign w:val="superscript"/>
        </w:rPr>
        <w:t>th</w:t>
      </w:r>
      <w:r w:rsidRPr="008422C5">
        <w:rPr>
          <w:rFonts w:ascii="Tahoma" w:eastAsia="Tahoma" w:hAnsi="Tahoma" w:cs="Tahoma"/>
          <w:bCs/>
          <w:sz w:val="22"/>
          <w:szCs w:val="22"/>
        </w:rPr>
        <w:t xml:space="preserve"> Anniversary</w:t>
      </w:r>
      <w:r w:rsidR="00B43AE5">
        <w:rPr>
          <w:rFonts w:ascii="Tahoma" w:eastAsia="Tahoma" w:hAnsi="Tahoma" w:cs="Tahoma"/>
          <w:bCs/>
          <w:sz w:val="22"/>
          <w:szCs w:val="22"/>
        </w:rPr>
        <w:t>: postponed, due to the postponement of Moose Anderson Days</w:t>
      </w:r>
    </w:p>
    <w:p w14:paraId="69054715" w14:textId="77777777" w:rsidR="00EA615A" w:rsidRPr="008422C5" w:rsidRDefault="00EA615A">
      <w:pPr>
        <w:pStyle w:val="ListParagraph"/>
        <w:rPr>
          <w:rFonts w:ascii="Tahoma" w:eastAsia="Tahoma" w:hAnsi="Tahoma" w:cs="Tahoma"/>
          <w:bCs/>
          <w:sz w:val="22"/>
          <w:szCs w:val="22"/>
        </w:rPr>
      </w:pPr>
    </w:p>
    <w:p w14:paraId="0A84EC7D" w14:textId="77777777" w:rsidR="00EA615A" w:rsidRPr="008422C5" w:rsidRDefault="00EA615A">
      <w:pPr>
        <w:spacing w:before="9" w:line="140" w:lineRule="exact"/>
        <w:rPr>
          <w:rFonts w:ascii="Tahoma" w:hAnsi="Tahoma" w:cs="Tahoma"/>
          <w:bCs/>
          <w:sz w:val="22"/>
          <w:szCs w:val="22"/>
        </w:rPr>
      </w:pPr>
    </w:p>
    <w:p w14:paraId="2871348E" w14:textId="77777777" w:rsidR="00EA615A" w:rsidRPr="008422C5" w:rsidRDefault="00DB2814">
      <w:pPr>
        <w:spacing w:line="260" w:lineRule="exact"/>
        <w:jc w:val="center"/>
        <w:rPr>
          <w:rFonts w:ascii="Tahoma" w:eastAsia="Tahoma" w:hAnsi="Tahoma" w:cs="Tahoma"/>
          <w:b/>
          <w:sz w:val="22"/>
          <w:szCs w:val="22"/>
        </w:rPr>
      </w:pPr>
      <w:r w:rsidRPr="008422C5">
        <w:rPr>
          <w:rFonts w:ascii="Tahoma" w:eastAsia="Tahoma" w:hAnsi="Tahoma" w:cs="Tahoma"/>
          <w:b/>
          <w:sz w:val="22"/>
          <w:szCs w:val="22"/>
        </w:rPr>
        <w:t>Part 2: CORVA Business Items</w:t>
      </w:r>
    </w:p>
    <w:p w14:paraId="23312C00" w14:textId="77777777" w:rsidR="00EA615A" w:rsidRPr="008422C5" w:rsidRDefault="00EA615A">
      <w:pPr>
        <w:spacing w:line="260" w:lineRule="exact"/>
        <w:jc w:val="center"/>
        <w:rPr>
          <w:rFonts w:ascii="Tahoma" w:eastAsia="Tahoma" w:hAnsi="Tahoma" w:cs="Tahoma"/>
          <w:b/>
          <w:sz w:val="22"/>
          <w:szCs w:val="22"/>
        </w:rPr>
      </w:pPr>
    </w:p>
    <w:p w14:paraId="3071D431" w14:textId="5C0132B1" w:rsidR="00EA615A" w:rsidRPr="008422C5" w:rsidRDefault="00DB2814">
      <w:pPr>
        <w:pStyle w:val="ListParagraph"/>
        <w:numPr>
          <w:ilvl w:val="0"/>
          <w:numId w:val="1"/>
        </w:numPr>
        <w:rPr>
          <w:rFonts w:ascii="Tahoma" w:eastAsia="Tahoma" w:hAnsi="Tahoma" w:cs="Tahoma"/>
          <w:bCs/>
          <w:sz w:val="22"/>
          <w:szCs w:val="22"/>
        </w:rPr>
      </w:pPr>
      <w:r w:rsidRPr="008422C5">
        <w:rPr>
          <w:rFonts w:ascii="Tahoma" w:eastAsia="Tahoma" w:hAnsi="Tahoma" w:cs="Tahoma"/>
          <w:bCs/>
          <w:sz w:val="22"/>
          <w:szCs w:val="22"/>
        </w:rPr>
        <w:t>CORVA Tre</w:t>
      </w:r>
      <w:r w:rsidR="00973B17" w:rsidRPr="008422C5">
        <w:rPr>
          <w:rFonts w:ascii="Tahoma" w:eastAsia="Tahoma" w:hAnsi="Tahoma" w:cs="Tahoma"/>
          <w:bCs/>
          <w:sz w:val="22"/>
          <w:szCs w:val="22"/>
        </w:rPr>
        <w:t>a</w:t>
      </w:r>
      <w:r w:rsidRPr="008422C5">
        <w:rPr>
          <w:rFonts w:ascii="Tahoma" w:eastAsia="Tahoma" w:hAnsi="Tahoma" w:cs="Tahoma"/>
          <w:bCs/>
          <w:sz w:val="22"/>
          <w:szCs w:val="22"/>
        </w:rPr>
        <w:t>surer’s report:  Mike Moore (</w:t>
      </w:r>
      <w:r w:rsidRPr="008422C5">
        <w:rPr>
          <w:rFonts w:ascii="Tahoma" w:eastAsia="Tahoma" w:hAnsi="Tahoma" w:cs="Tahoma"/>
          <w:bCs/>
          <w:i/>
          <w:iCs/>
          <w:sz w:val="22"/>
          <w:szCs w:val="22"/>
        </w:rPr>
        <w:t>financial reports to be sent by e-mail</w:t>
      </w:r>
      <w:r w:rsidR="00F84D47" w:rsidRPr="008422C5">
        <w:rPr>
          <w:rFonts w:ascii="Tahoma" w:eastAsia="Tahoma" w:hAnsi="Tahoma" w:cs="Tahoma"/>
          <w:bCs/>
          <w:i/>
          <w:iCs/>
          <w:sz w:val="22"/>
          <w:szCs w:val="22"/>
        </w:rPr>
        <w:t>)</w:t>
      </w:r>
      <w:r w:rsidR="00F84D47" w:rsidRPr="008422C5">
        <w:rPr>
          <w:rFonts w:ascii="Tahoma" w:eastAsia="Tahoma" w:hAnsi="Tahoma" w:cs="Tahoma"/>
          <w:bCs/>
          <w:sz w:val="22"/>
          <w:szCs w:val="22"/>
        </w:rPr>
        <w:t>:</w:t>
      </w:r>
      <w:r w:rsidR="00F84D47">
        <w:rPr>
          <w:rFonts w:ascii="Tahoma" w:eastAsia="Tahoma" w:hAnsi="Tahoma" w:cs="Tahoma"/>
          <w:bCs/>
          <w:sz w:val="22"/>
          <w:szCs w:val="22"/>
        </w:rPr>
        <w:t xml:space="preserve"> the accountant has been contacted and our taxes are being prepared</w:t>
      </w:r>
    </w:p>
    <w:p w14:paraId="19E62DA0" w14:textId="77777777" w:rsidR="00EA615A" w:rsidRPr="008422C5" w:rsidRDefault="00EA615A">
      <w:pPr>
        <w:pStyle w:val="ListParagraph"/>
        <w:rPr>
          <w:rFonts w:ascii="Tahoma" w:eastAsia="Tahoma" w:hAnsi="Tahoma" w:cs="Tahoma"/>
          <w:bCs/>
          <w:sz w:val="22"/>
          <w:szCs w:val="22"/>
        </w:rPr>
      </w:pPr>
    </w:p>
    <w:p w14:paraId="2E711417" w14:textId="46C1289D" w:rsidR="00EA615A" w:rsidRPr="008422C5" w:rsidRDefault="00DB2814">
      <w:pPr>
        <w:pStyle w:val="ListParagraph"/>
        <w:numPr>
          <w:ilvl w:val="0"/>
          <w:numId w:val="1"/>
        </w:numPr>
        <w:rPr>
          <w:rFonts w:ascii="Tahoma" w:eastAsia="Tahoma" w:hAnsi="Tahoma" w:cs="Tahoma"/>
          <w:bCs/>
          <w:sz w:val="22"/>
          <w:szCs w:val="22"/>
        </w:rPr>
      </w:pPr>
      <w:r w:rsidRPr="008422C5">
        <w:rPr>
          <w:rFonts w:ascii="Tahoma" w:eastAsia="Tahoma" w:hAnsi="Tahoma" w:cs="Tahoma"/>
          <w:bCs/>
          <w:sz w:val="22"/>
          <w:szCs w:val="22"/>
        </w:rPr>
        <w:t>CORVA: Approve Meeting Minutes</w:t>
      </w:r>
      <w:r w:rsidR="00F84D47">
        <w:rPr>
          <w:rFonts w:ascii="Tahoma" w:eastAsia="Tahoma" w:hAnsi="Tahoma" w:cs="Tahoma"/>
          <w:bCs/>
          <w:sz w:val="22"/>
          <w:szCs w:val="22"/>
        </w:rPr>
        <w:t>: Vinnie made a motion, Amy seconded: January meeting minutes approved. Vinnie made a motion to approve, Amy seconded to approve minutes from November 2019 and February 2020, motion passed.</w:t>
      </w:r>
    </w:p>
    <w:p w14:paraId="431C7C57" w14:textId="77777777" w:rsidR="00EA615A" w:rsidRPr="008422C5" w:rsidRDefault="00EA615A">
      <w:pPr>
        <w:pStyle w:val="ListParagraph"/>
        <w:ind w:left="1440"/>
        <w:rPr>
          <w:rFonts w:ascii="Tahoma" w:eastAsia="Tahoma" w:hAnsi="Tahoma" w:cs="Tahoma"/>
          <w:bCs/>
          <w:sz w:val="22"/>
          <w:szCs w:val="22"/>
        </w:rPr>
      </w:pPr>
    </w:p>
    <w:p w14:paraId="3D9A16D8" w14:textId="3D8D29AE" w:rsidR="00EA615A" w:rsidRPr="008422C5" w:rsidRDefault="00DB2814">
      <w:pPr>
        <w:pStyle w:val="ListParagraph"/>
        <w:numPr>
          <w:ilvl w:val="0"/>
          <w:numId w:val="1"/>
        </w:numPr>
        <w:rPr>
          <w:rFonts w:ascii="Tahoma" w:hAnsi="Tahoma" w:cs="Tahoma"/>
          <w:bCs/>
          <w:sz w:val="22"/>
          <w:szCs w:val="22"/>
        </w:rPr>
      </w:pPr>
      <w:r w:rsidRPr="008422C5">
        <w:rPr>
          <w:rFonts w:ascii="Tahoma" w:hAnsi="Tahoma" w:cs="Tahoma"/>
          <w:bCs/>
          <w:sz w:val="22"/>
          <w:szCs w:val="22"/>
        </w:rPr>
        <w:t>Adjourn, no later than 9:00 pm</w:t>
      </w:r>
      <w:r w:rsidR="00DB1A2E">
        <w:rPr>
          <w:rFonts w:ascii="Tahoma" w:hAnsi="Tahoma" w:cs="Tahoma"/>
          <w:bCs/>
          <w:sz w:val="22"/>
          <w:szCs w:val="22"/>
        </w:rPr>
        <w:t>; Motion to adjourn made by Bruce Brazil, seconded by Vinnie</w:t>
      </w:r>
      <w:r w:rsidR="00A07A3F">
        <w:rPr>
          <w:rFonts w:ascii="Tahoma" w:hAnsi="Tahoma" w:cs="Tahoma"/>
          <w:bCs/>
          <w:sz w:val="22"/>
          <w:szCs w:val="22"/>
        </w:rPr>
        <w:t xml:space="preserve">, meeting adjourned at </w:t>
      </w:r>
      <w:r w:rsidR="00DB1A2E">
        <w:rPr>
          <w:rFonts w:ascii="Tahoma" w:hAnsi="Tahoma" w:cs="Tahoma"/>
          <w:bCs/>
          <w:sz w:val="22"/>
          <w:szCs w:val="22"/>
        </w:rPr>
        <w:t>8:59</w:t>
      </w:r>
    </w:p>
    <w:p w14:paraId="5B6B34BC" w14:textId="77777777" w:rsidR="00EA615A" w:rsidRPr="008422C5" w:rsidRDefault="00EA615A">
      <w:pPr>
        <w:pStyle w:val="ListParagraph"/>
        <w:rPr>
          <w:rFonts w:ascii="Tahoma" w:hAnsi="Tahoma" w:cs="Tahoma"/>
          <w:bCs/>
          <w:sz w:val="22"/>
          <w:szCs w:val="22"/>
        </w:rPr>
      </w:pPr>
    </w:p>
    <w:p w14:paraId="0370E66D" w14:textId="05DA9064" w:rsidR="00DB2814" w:rsidRPr="008422C5" w:rsidRDefault="00DB2814" w:rsidP="002A4795">
      <w:pPr>
        <w:pStyle w:val="ListParagraph"/>
        <w:rPr>
          <w:rFonts w:ascii="Tahoma" w:hAnsi="Tahoma" w:cs="Tahoma"/>
          <w:sz w:val="22"/>
          <w:szCs w:val="22"/>
        </w:rPr>
      </w:pPr>
      <w:r w:rsidRPr="008422C5">
        <w:rPr>
          <w:rFonts w:ascii="Tahoma" w:hAnsi="Tahoma" w:cs="Tahoma"/>
          <w:bCs/>
          <w:sz w:val="22"/>
          <w:szCs w:val="22"/>
        </w:rPr>
        <w:lastRenderedPageBreak/>
        <w:t>Next CORVA BOD Conference Call: Apr. 27, 2020, 7:00p</w:t>
      </w:r>
      <w:bookmarkStart w:id="1" w:name="pf1"/>
      <w:bookmarkEnd w:id="1"/>
      <w:r w:rsidR="00B74028">
        <w:rPr>
          <w:rFonts w:ascii="Tahoma" w:hAnsi="Tahoma" w:cs="Tahoma"/>
          <w:bCs/>
          <w:sz w:val="22"/>
          <w:szCs w:val="22"/>
        </w:rPr>
        <w:t>m</w:t>
      </w:r>
    </w:p>
    <w:sectPr w:rsidR="00DB2814" w:rsidRPr="008422C5">
      <w:footerReference w:type="default" r:id="rId8"/>
      <w:type w:val="continuous"/>
      <w:pgSz w:w="12240" w:h="15840"/>
      <w:pgMar w:top="380" w:right="680" w:bottom="777" w:left="620"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CD290" w14:textId="77777777" w:rsidR="0098163D" w:rsidRDefault="0098163D">
      <w:r>
        <w:separator/>
      </w:r>
    </w:p>
  </w:endnote>
  <w:endnote w:type="continuationSeparator" w:id="0">
    <w:p w14:paraId="413A4925" w14:textId="77777777" w:rsidR="0098163D" w:rsidRDefault="0098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7BC9" w14:textId="77777777" w:rsidR="00EA615A" w:rsidRDefault="00EA615A">
    <w:pPr>
      <w:spacing w:before="12"/>
      <w:ind w:right="860"/>
      <w:jc w:val="center"/>
      <w:rPr>
        <w:rFonts w:ascii="Californian FB" w:eastAsia="Californian FB" w:hAnsi="Californian FB" w:cs="Californian FB"/>
        <w:i/>
        <w:sz w:val="28"/>
        <w:szCs w:val="28"/>
      </w:rPr>
    </w:pPr>
  </w:p>
  <w:p w14:paraId="4F4E8338" w14:textId="77777777" w:rsidR="00EA615A" w:rsidRDefault="00EA615A">
    <w:pPr>
      <w:spacing w:before="12"/>
      <w:ind w:right="860"/>
      <w:jc w:val="center"/>
      <w:rPr>
        <w:rFonts w:ascii="Californian FB" w:eastAsia="Californian FB" w:hAnsi="Californian FB" w:cs="Californian FB"/>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AD094" w14:textId="77777777" w:rsidR="0098163D" w:rsidRDefault="0098163D">
      <w:r>
        <w:separator/>
      </w:r>
    </w:p>
  </w:footnote>
  <w:footnote w:type="continuationSeparator" w:id="0">
    <w:p w14:paraId="4FA67713" w14:textId="77777777" w:rsidR="0098163D" w:rsidRDefault="00981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C4C2D"/>
    <w:multiLevelType w:val="multilevel"/>
    <w:tmpl w:val="4F4A3CAA"/>
    <w:lvl w:ilvl="0">
      <w:start w:val="1"/>
      <w:numFmt w:val="decimal"/>
      <w:lvlText w:val="%1."/>
      <w:lvlJc w:val="left"/>
      <w:pPr>
        <w:ind w:left="720" w:hanging="360"/>
      </w:pPr>
      <w:rPr>
        <w:rFonts w:ascii="Tahoma" w:eastAsia="Tahoma" w:hAnsi="Tahoma" w:cs="Tahoma"/>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0E0880"/>
    <w:multiLevelType w:val="multilevel"/>
    <w:tmpl w:val="85D49A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615A"/>
    <w:rsid w:val="00126C24"/>
    <w:rsid w:val="002A2926"/>
    <w:rsid w:val="002A4795"/>
    <w:rsid w:val="003E2AC6"/>
    <w:rsid w:val="0044239F"/>
    <w:rsid w:val="004867C4"/>
    <w:rsid w:val="00640567"/>
    <w:rsid w:val="006665AB"/>
    <w:rsid w:val="006A3266"/>
    <w:rsid w:val="007377AD"/>
    <w:rsid w:val="00813434"/>
    <w:rsid w:val="008422C5"/>
    <w:rsid w:val="00973B17"/>
    <w:rsid w:val="0098163D"/>
    <w:rsid w:val="009B296D"/>
    <w:rsid w:val="00A07A3F"/>
    <w:rsid w:val="00B07FA6"/>
    <w:rsid w:val="00B31BA3"/>
    <w:rsid w:val="00B43AE5"/>
    <w:rsid w:val="00B74028"/>
    <w:rsid w:val="00BD3B27"/>
    <w:rsid w:val="00BE6982"/>
    <w:rsid w:val="00BE7C14"/>
    <w:rsid w:val="00C243F7"/>
    <w:rsid w:val="00C753CA"/>
    <w:rsid w:val="00CE44D1"/>
    <w:rsid w:val="00DB1A2E"/>
    <w:rsid w:val="00DB2814"/>
    <w:rsid w:val="00EA615A"/>
    <w:rsid w:val="00F84D47"/>
    <w:rsid w:val="00F9429E"/>
    <w:rsid w:val="00FE67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764E"/>
  <w15:docId w15:val="{B492FAAB-A3A0-4358-ADF1-A050805C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qFormat/>
    <w:rPr>
      <w:rFonts w:ascii="Tahoma" w:hAnsi="Tahoma" w:cs="Tahoma"/>
      <w:sz w:val="16"/>
      <w:szCs w:val="16"/>
    </w:rPr>
  </w:style>
  <w:style w:type="character" w:customStyle="1" w:styleId="ListLabel1">
    <w:name w:val="ListLabel 1"/>
    <w:qFormat/>
    <w:rPr>
      <w:rFonts w:eastAsia="Tahoma" w:cs="Tahoma"/>
      <w:sz w:val="22"/>
    </w:rPr>
  </w:style>
  <w:style w:type="character" w:customStyle="1" w:styleId="ListLabel2">
    <w:name w:val="ListLabel 2"/>
    <w:qFormat/>
    <w:rPr>
      <w:b w:val="0"/>
      <w:bCs/>
    </w:rPr>
  </w:style>
  <w:style w:type="character" w:customStyle="1" w:styleId="ListLabel3">
    <w:name w:val="ListLabel 3"/>
    <w:qFormat/>
    <w:rPr>
      <w:rFonts w:ascii="Tahoma" w:eastAsia="Tahoma" w:hAnsi="Tahoma" w:cs="Tahoma"/>
      <w:b/>
      <w:sz w:val="22"/>
    </w:rPr>
  </w:style>
  <w:style w:type="character" w:customStyle="1" w:styleId="ListLabel4">
    <w:name w:val="ListLabel 4"/>
    <w:qFormat/>
    <w:rPr>
      <w:rFonts w:ascii="Tahoma" w:eastAsia="Tahoma" w:hAnsi="Tahoma" w:cs="Tahoma"/>
      <w:b/>
      <w:sz w:val="22"/>
    </w:rPr>
  </w:style>
  <w:style w:type="character" w:customStyle="1" w:styleId="ListLabel5">
    <w:name w:val="ListLabel 5"/>
    <w:qFormat/>
    <w:rPr>
      <w:rFonts w:ascii="Tahoma" w:eastAsia="Tahoma" w:hAnsi="Tahoma" w:cs="Tahoma"/>
      <w:b/>
      <w:sz w:val="22"/>
    </w:rPr>
  </w:style>
  <w:style w:type="character" w:customStyle="1" w:styleId="ListLabel6">
    <w:name w:val="ListLabel 6"/>
    <w:qFormat/>
    <w:rPr>
      <w:rFonts w:ascii="Tahoma" w:eastAsia="Tahoma" w:hAnsi="Tahoma" w:cs="Tahoma"/>
      <w:b/>
      <w:sz w:val="22"/>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ascii="Tahoma" w:eastAsia="Tahoma" w:hAnsi="Tahoma" w:cs="Tahoma"/>
      <w:b/>
      <w:sz w:val="22"/>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qFormat/>
    <w:pPr>
      <w:ind w:left="720"/>
      <w:contextualSpacing/>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Granat</dc:creator>
  <cp:lastModifiedBy>Amy Granat</cp:lastModifiedBy>
  <cp:revision>18</cp:revision>
  <dcterms:created xsi:type="dcterms:W3CDTF">2020-03-24T02:07:00Z</dcterms:created>
  <dcterms:modified xsi:type="dcterms:W3CDTF">2020-03-26T22:28:00Z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2019-10-28T18:43:00Z</dcterms:created>
  <dc:creator/>
  <dc:description/>
  <dc:language>en-US</dc:language>
  <cp:lastModifiedBy/>
  <dcterms:modified xsi:type="dcterms:W3CDTF">2020-03-20T19:35:50Z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